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DC" w:rsidRDefault="00505AFA" w:rsidP="00505AFA">
      <w:pPr>
        <w:spacing w:after="0" w:line="240" w:lineRule="auto"/>
        <w:jc w:val="center"/>
        <w:rPr>
          <w:rFonts w:ascii="Times New Roman" w:hAnsi="Times New Roman" w:cs="Times New Roman"/>
          <w:b/>
          <w:sz w:val="30"/>
          <w:szCs w:val="30"/>
        </w:rPr>
      </w:pPr>
      <w:r w:rsidRPr="00505AFA">
        <w:rPr>
          <w:rFonts w:ascii="Times New Roman" w:hAnsi="Times New Roman" w:cs="Times New Roman"/>
          <w:b/>
          <w:sz w:val="30"/>
          <w:szCs w:val="30"/>
        </w:rPr>
        <w:t xml:space="preserve">ОТВЕТСТВЕННОСТЬ РОДИТЕЛЕЙ ЗА СОХРАННОСТЬ </w:t>
      </w:r>
    </w:p>
    <w:p w:rsidR="00A407E0" w:rsidRPr="00505AFA" w:rsidRDefault="00505AFA" w:rsidP="00505AFA">
      <w:pPr>
        <w:spacing w:after="0" w:line="240" w:lineRule="auto"/>
        <w:jc w:val="center"/>
        <w:rPr>
          <w:rFonts w:ascii="Times New Roman" w:hAnsi="Times New Roman" w:cs="Times New Roman"/>
          <w:b/>
          <w:sz w:val="30"/>
          <w:szCs w:val="30"/>
        </w:rPr>
      </w:pPr>
      <w:r w:rsidRPr="00505AFA">
        <w:rPr>
          <w:rFonts w:ascii="Times New Roman" w:hAnsi="Times New Roman" w:cs="Times New Roman"/>
          <w:b/>
          <w:sz w:val="30"/>
          <w:szCs w:val="30"/>
        </w:rPr>
        <w:t>ЖИЗНИ И ЗДОРОВЬЯ ДЕТЕЙ</w:t>
      </w:r>
    </w:p>
    <w:p w:rsidR="00505AFA" w:rsidRDefault="00505AFA" w:rsidP="00505AFA">
      <w:pPr>
        <w:spacing w:after="0" w:line="240" w:lineRule="auto"/>
        <w:jc w:val="center"/>
        <w:rPr>
          <w:rFonts w:ascii="Times New Roman" w:hAnsi="Times New Roman" w:cs="Times New Roman"/>
          <w:sz w:val="30"/>
          <w:szCs w:val="30"/>
        </w:rPr>
      </w:pP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Ответственность родителей за воспитание и содержание детей закреплена в нормативных правовых актах Республики Беларусь.</w:t>
      </w:r>
    </w:p>
    <w:p w:rsid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Существует административная, уголовная и гражданская ответственность.</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В </w:t>
      </w:r>
      <w:r w:rsidRPr="005C05DC">
        <w:rPr>
          <w:rFonts w:ascii="Times New Roman" w:hAnsi="Times New Roman" w:cs="Times New Roman"/>
          <w:b/>
          <w:i/>
          <w:sz w:val="30"/>
          <w:szCs w:val="30"/>
        </w:rPr>
        <w:t>статье 32 К</w:t>
      </w:r>
      <w:r w:rsidRPr="005C05DC">
        <w:rPr>
          <w:rFonts w:ascii="Times New Roman" w:hAnsi="Times New Roman" w:cs="Times New Roman"/>
          <w:b/>
          <w:i/>
          <w:sz w:val="30"/>
          <w:szCs w:val="30"/>
        </w:rPr>
        <w:t>онституции Республики Беларусь</w:t>
      </w:r>
      <w:r>
        <w:rPr>
          <w:rFonts w:ascii="Times New Roman" w:hAnsi="Times New Roman" w:cs="Times New Roman"/>
          <w:sz w:val="30"/>
          <w:szCs w:val="30"/>
        </w:rPr>
        <w:t xml:space="preserve"> </w:t>
      </w:r>
      <w:r w:rsidRPr="00505AFA">
        <w:rPr>
          <w:rFonts w:ascii="Times New Roman" w:hAnsi="Times New Roman" w:cs="Times New Roman"/>
          <w:sz w:val="30"/>
          <w:szCs w:val="30"/>
        </w:rPr>
        <w:t>указано, что:</w:t>
      </w:r>
    </w:p>
    <w:p w:rsidR="00505AFA" w:rsidRPr="00505AFA" w:rsidRDefault="00505AFA" w:rsidP="00505AFA">
      <w:pPr>
        <w:spacing w:after="0" w:line="240" w:lineRule="auto"/>
        <w:jc w:val="both"/>
        <w:rPr>
          <w:rFonts w:ascii="Times New Roman" w:hAnsi="Times New Roman" w:cs="Times New Roman"/>
          <w:sz w:val="30"/>
          <w:szCs w:val="30"/>
        </w:rPr>
      </w:pPr>
      <w:r w:rsidRPr="00505AFA">
        <w:rPr>
          <w:rFonts w:ascii="Times New Roman" w:hAnsi="Times New Roman" w:cs="Times New Roman"/>
          <w:sz w:val="30"/>
          <w:szCs w:val="3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w:t>
      </w:r>
      <w:r w:rsidR="005C05DC">
        <w:rPr>
          <w:rFonts w:ascii="Times New Roman" w:hAnsi="Times New Roman" w:cs="Times New Roman"/>
          <w:sz w:val="30"/>
          <w:szCs w:val="30"/>
        </w:rPr>
        <w:t>му или нравственному развитию».</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Ответственность семьи за ребенка закреплена и </w:t>
      </w:r>
      <w:r w:rsidRPr="005C05DC">
        <w:rPr>
          <w:rFonts w:ascii="Times New Roman" w:hAnsi="Times New Roman" w:cs="Times New Roman"/>
          <w:b/>
          <w:i/>
          <w:sz w:val="30"/>
          <w:szCs w:val="30"/>
        </w:rPr>
        <w:t>статьей 17 Закона Республики Беларусь «О правах ребенка»:</w:t>
      </w:r>
    </w:p>
    <w:p w:rsidR="00505AFA" w:rsidRPr="00505AFA" w:rsidRDefault="00505AFA" w:rsidP="00505AFA">
      <w:pPr>
        <w:spacing w:after="0" w:line="240" w:lineRule="auto"/>
        <w:jc w:val="both"/>
        <w:rPr>
          <w:rFonts w:ascii="Times New Roman" w:hAnsi="Times New Roman" w:cs="Times New Roman"/>
          <w:sz w:val="30"/>
          <w:szCs w:val="30"/>
        </w:rPr>
      </w:pPr>
      <w:r w:rsidRPr="00505AFA">
        <w:rPr>
          <w:rFonts w:ascii="Times New Roman" w:hAnsi="Times New Roman" w:cs="Times New Roman"/>
          <w:sz w:val="30"/>
          <w:szCs w:val="3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w:t>
      </w:r>
      <w:r>
        <w:rPr>
          <w:rFonts w:ascii="Times New Roman" w:hAnsi="Times New Roman" w:cs="Times New Roman"/>
          <w:sz w:val="30"/>
          <w:szCs w:val="30"/>
        </w:rPr>
        <w:t xml:space="preserve"> и обществе.</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C05DC">
        <w:rPr>
          <w:rFonts w:ascii="Times New Roman" w:hAnsi="Times New Roman" w:cs="Times New Roman"/>
          <w:b/>
          <w:i/>
          <w:sz w:val="30"/>
          <w:szCs w:val="30"/>
        </w:rPr>
        <w:t>Частью</w:t>
      </w:r>
      <w:r w:rsidRPr="005C05DC">
        <w:rPr>
          <w:rFonts w:ascii="Times New Roman" w:hAnsi="Times New Roman" w:cs="Times New Roman"/>
          <w:b/>
          <w:i/>
          <w:sz w:val="30"/>
          <w:szCs w:val="30"/>
        </w:rPr>
        <w:t xml:space="preserve"> 5 статьи 17 Закона Республики </w:t>
      </w:r>
      <w:r w:rsidRPr="005C05DC">
        <w:rPr>
          <w:rFonts w:ascii="Times New Roman" w:hAnsi="Times New Roman" w:cs="Times New Roman"/>
          <w:b/>
          <w:i/>
          <w:sz w:val="30"/>
          <w:szCs w:val="30"/>
        </w:rPr>
        <w:t>Беларусь «О правах ребенка»</w:t>
      </w:r>
      <w:r w:rsidRPr="00505AFA">
        <w:rPr>
          <w:rFonts w:ascii="Times New Roman" w:hAnsi="Times New Roman" w:cs="Times New Roman"/>
          <w:sz w:val="30"/>
          <w:szCs w:val="30"/>
        </w:rPr>
        <w:t xml:space="preserve"> закреплено, что:</w:t>
      </w:r>
    </w:p>
    <w:p w:rsidR="00505AFA" w:rsidRPr="00505AFA" w:rsidRDefault="00505AFA" w:rsidP="00505AFA">
      <w:pPr>
        <w:spacing w:after="0" w:line="240" w:lineRule="auto"/>
        <w:jc w:val="both"/>
        <w:rPr>
          <w:rFonts w:ascii="Times New Roman" w:hAnsi="Times New Roman" w:cs="Times New Roman"/>
          <w:sz w:val="30"/>
          <w:szCs w:val="30"/>
        </w:rPr>
      </w:pPr>
      <w:r w:rsidRPr="00505AFA">
        <w:rPr>
          <w:rFonts w:ascii="Times New Roman" w:hAnsi="Times New Roman" w:cs="Times New Roman"/>
          <w:sz w:val="30"/>
          <w:szCs w:val="3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w:t>
      </w:r>
      <w:r w:rsidR="005C05DC">
        <w:rPr>
          <w:rFonts w:ascii="Times New Roman" w:hAnsi="Times New Roman" w:cs="Times New Roman"/>
          <w:sz w:val="30"/>
          <w:szCs w:val="30"/>
        </w:rPr>
        <w:t>дителей или лиц, их замещающих.</w:t>
      </w:r>
    </w:p>
    <w:p w:rsidR="00505AFA" w:rsidRPr="00505AFA" w:rsidRDefault="00505AFA" w:rsidP="005C05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Ответственность в данном случае</w:t>
      </w:r>
      <w:r w:rsidRPr="00505AFA">
        <w:rPr>
          <w:rFonts w:ascii="Times New Roman" w:hAnsi="Times New Roman" w:cs="Times New Roman"/>
          <w:sz w:val="30"/>
          <w:szCs w:val="30"/>
        </w:rPr>
        <w:t xml:space="preserve"> наступает </w:t>
      </w:r>
      <w:r w:rsidRPr="005C05DC">
        <w:rPr>
          <w:rFonts w:ascii="Times New Roman" w:hAnsi="Times New Roman" w:cs="Times New Roman"/>
          <w:b/>
          <w:i/>
          <w:sz w:val="30"/>
          <w:szCs w:val="30"/>
        </w:rPr>
        <w:t>по статье 9.4 Кодекса Республики Беларусь об административных правонарушениях</w:t>
      </w:r>
      <w:r w:rsidRPr="00505AFA">
        <w:rPr>
          <w:rFonts w:ascii="Times New Roman" w:hAnsi="Times New Roman" w:cs="Times New Roman"/>
          <w:sz w:val="30"/>
          <w:szCs w:val="30"/>
        </w:rPr>
        <w:t>.</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w:t>
      </w:r>
      <w:r w:rsidRPr="00505AFA">
        <w:rPr>
          <w:rFonts w:ascii="Times New Roman" w:hAnsi="Times New Roman" w:cs="Times New Roman"/>
          <w:sz w:val="30"/>
          <w:szCs w:val="30"/>
        </w:rPr>
        <w:lastRenderedPageBreak/>
        <w:t xml:space="preserve">получения образования, успешного обучения и т.д., чем не выполняют требования, закрепленные </w:t>
      </w:r>
      <w:r w:rsidRPr="005C05DC">
        <w:rPr>
          <w:rFonts w:ascii="Times New Roman" w:hAnsi="Times New Roman" w:cs="Times New Roman"/>
          <w:b/>
          <w:i/>
          <w:sz w:val="30"/>
          <w:szCs w:val="30"/>
        </w:rPr>
        <w:t>статьей 75 Кодекса Республики Беларусь</w:t>
      </w:r>
      <w:r w:rsidRPr="00505AFA">
        <w:rPr>
          <w:rFonts w:ascii="Times New Roman" w:hAnsi="Times New Roman" w:cs="Times New Roman"/>
          <w:sz w:val="30"/>
          <w:szCs w:val="30"/>
        </w:rPr>
        <w:t xml:space="preserve"> о браке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За его совершени</w:t>
      </w:r>
      <w:r>
        <w:rPr>
          <w:rFonts w:ascii="Times New Roman" w:hAnsi="Times New Roman" w:cs="Times New Roman"/>
          <w:sz w:val="30"/>
          <w:szCs w:val="30"/>
        </w:rPr>
        <w:t xml:space="preserve">е </w:t>
      </w:r>
      <w:r w:rsidRPr="00505AFA">
        <w:rPr>
          <w:rFonts w:ascii="Times New Roman" w:hAnsi="Times New Roman" w:cs="Times New Roman"/>
          <w:sz w:val="30"/>
          <w:szCs w:val="30"/>
        </w:rPr>
        <w:t>предусмотрено административное взыск</w:t>
      </w:r>
      <w:r>
        <w:rPr>
          <w:rFonts w:ascii="Times New Roman" w:hAnsi="Times New Roman" w:cs="Times New Roman"/>
          <w:sz w:val="30"/>
          <w:szCs w:val="30"/>
        </w:rPr>
        <w:t xml:space="preserve">ание в виде предупреждения или </w:t>
      </w:r>
      <w:r w:rsidRPr="00505AFA">
        <w:rPr>
          <w:rFonts w:ascii="Times New Roman" w:hAnsi="Times New Roman" w:cs="Times New Roman"/>
          <w:sz w:val="30"/>
          <w:szCs w:val="30"/>
        </w:rPr>
        <w:t>штрафа в размере до десяти базовых величин.</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За то же деяние, совершенное повторно в течение одного года после наложения административного взыскания за такое же нарушение, предусмотрено</w:t>
      </w:r>
      <w:r>
        <w:rPr>
          <w:rFonts w:ascii="Times New Roman" w:hAnsi="Times New Roman" w:cs="Times New Roman"/>
          <w:sz w:val="30"/>
          <w:szCs w:val="30"/>
        </w:rPr>
        <w:t xml:space="preserve"> взыскание в виде </w:t>
      </w:r>
      <w:r w:rsidRPr="00505AFA">
        <w:rPr>
          <w:rFonts w:ascii="Times New Roman" w:hAnsi="Times New Roman" w:cs="Times New Roman"/>
          <w:sz w:val="30"/>
          <w:szCs w:val="30"/>
        </w:rPr>
        <w:t>штрафа в размере от десяти до двадцати базовых величин.</w:t>
      </w:r>
    </w:p>
    <w:p w:rsidR="00505AFA" w:rsidRPr="00505AFA" w:rsidRDefault="00505AFA" w:rsidP="005C05DC">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При этом протоколы об административном правонарушении, предусмотренном </w:t>
      </w:r>
      <w:r w:rsidRPr="005C05DC">
        <w:rPr>
          <w:rFonts w:ascii="Times New Roman" w:hAnsi="Times New Roman" w:cs="Times New Roman"/>
          <w:b/>
          <w:i/>
          <w:sz w:val="30"/>
          <w:szCs w:val="30"/>
        </w:rPr>
        <w:t>статьей 9.4 Кодекса Республики Беларусь</w:t>
      </w:r>
      <w:r w:rsidRPr="00505AFA">
        <w:rPr>
          <w:rFonts w:ascii="Times New Roman" w:hAnsi="Times New Roman" w:cs="Times New Roman"/>
          <w:sz w:val="30"/>
          <w:szCs w:val="30"/>
        </w:rPr>
        <w:t xml:space="preserve"> об административных правонарушениях, составляются в отношении обоих родителей.</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C05DC">
        <w:rPr>
          <w:rFonts w:ascii="Times New Roman" w:hAnsi="Times New Roman" w:cs="Times New Roman"/>
          <w:b/>
          <w:i/>
          <w:sz w:val="30"/>
          <w:szCs w:val="30"/>
        </w:rPr>
        <w:t>Статьей 17.13 Кодекса Республики Беларусь</w:t>
      </w:r>
      <w:r w:rsidRPr="00505AFA">
        <w:rPr>
          <w:rFonts w:ascii="Times New Roman" w:hAnsi="Times New Roman" w:cs="Times New Roman"/>
          <w:sz w:val="30"/>
          <w:szCs w:val="30"/>
        </w:rPr>
        <w:t xml:space="preserve"> об административных правонарушениях предусмотрена ответственность родителей за неисполнение обязанностей по сопровождению или обеспечению сопровождения несовершеннолетнего в ночное время вне жилища.</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В случае неисполнения таковых обязанностей предусмотрена ответственность обоих родителей в виде предупреждения или наложения штрафа в размере до двух базовых величин.</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За те же деяния, совершенные повторно в течение одного года после наложения административного взыскания за такое же нарушение, на</w:t>
      </w:r>
      <w:r>
        <w:rPr>
          <w:rFonts w:ascii="Times New Roman" w:hAnsi="Times New Roman" w:cs="Times New Roman"/>
          <w:sz w:val="30"/>
          <w:szCs w:val="30"/>
        </w:rPr>
        <w:t xml:space="preserve">ступает ответственность в виде </w:t>
      </w:r>
      <w:r w:rsidRPr="00505AFA">
        <w:rPr>
          <w:rFonts w:ascii="Times New Roman" w:hAnsi="Times New Roman" w:cs="Times New Roman"/>
          <w:sz w:val="30"/>
          <w:szCs w:val="30"/>
        </w:rPr>
        <w:t>штрафа в размере от двух до пяти базовых величин.</w:t>
      </w:r>
    </w:p>
    <w:p w:rsidR="00505AFA" w:rsidRPr="00505AFA" w:rsidRDefault="00505AFA" w:rsidP="005C05DC">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C05DC">
        <w:rPr>
          <w:rFonts w:ascii="Times New Roman" w:hAnsi="Times New Roman" w:cs="Times New Roman"/>
          <w:b/>
          <w:i/>
          <w:sz w:val="30"/>
          <w:szCs w:val="30"/>
        </w:rPr>
        <w:t>Статьей 17.4 Кодекса Республики Беларусь</w:t>
      </w:r>
      <w:r w:rsidRPr="00505AFA">
        <w:rPr>
          <w:rFonts w:ascii="Times New Roman" w:hAnsi="Times New Roman" w:cs="Times New Roman"/>
          <w:sz w:val="30"/>
          <w:szCs w:val="30"/>
        </w:rPr>
        <w:t xml:space="preserve"> об административных правонарушениях предусмотрена ответственность родителей за 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 влекут наложение штрафа в размере от десяти до тридцати базовых величин.</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Уголовная ответственность за вовлечение несовершеннолетнего в антиобщественное поведение установлена </w:t>
      </w:r>
      <w:r w:rsidRPr="005C05DC">
        <w:rPr>
          <w:rFonts w:ascii="Times New Roman" w:hAnsi="Times New Roman" w:cs="Times New Roman"/>
          <w:b/>
          <w:i/>
          <w:sz w:val="30"/>
          <w:szCs w:val="30"/>
        </w:rPr>
        <w:t xml:space="preserve">ст.173 Уголовного кодекса </w:t>
      </w:r>
      <w:r w:rsidRPr="005C05DC">
        <w:rPr>
          <w:rFonts w:ascii="Times New Roman" w:hAnsi="Times New Roman" w:cs="Times New Roman"/>
          <w:b/>
          <w:i/>
          <w:sz w:val="30"/>
          <w:szCs w:val="30"/>
        </w:rPr>
        <w:lastRenderedPageBreak/>
        <w:t>Республики Беларусь</w:t>
      </w:r>
      <w:r w:rsidRPr="00505AFA">
        <w:rPr>
          <w:rFonts w:ascii="Times New Roman" w:hAnsi="Times New Roman" w:cs="Times New Roman"/>
          <w:sz w:val="30"/>
          <w:szCs w:val="30"/>
        </w:rPr>
        <w:t>.</w:t>
      </w:r>
      <w:r>
        <w:rPr>
          <w:rFonts w:ascii="Times New Roman" w:hAnsi="Times New Roman" w:cs="Times New Roman"/>
          <w:sz w:val="30"/>
          <w:szCs w:val="30"/>
        </w:rPr>
        <w:t xml:space="preserve"> </w:t>
      </w:r>
      <w:r w:rsidRPr="00505AFA">
        <w:rPr>
          <w:rFonts w:ascii="Times New Roman" w:hAnsi="Times New Roman" w:cs="Times New Roman"/>
          <w:sz w:val="30"/>
          <w:szCs w:val="30"/>
        </w:rPr>
        <w:t>Так, ч. 1 закреплено, что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–наказывается арестом или лишением свободы на срок до трех лет. Ч.2. —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Кроме обязанности заниматься воспитанием ребенка, родители обязаны и содержать его.</w:t>
      </w:r>
      <w:r>
        <w:rPr>
          <w:rFonts w:ascii="Times New Roman" w:hAnsi="Times New Roman" w:cs="Times New Roman"/>
          <w:sz w:val="30"/>
          <w:szCs w:val="30"/>
        </w:rPr>
        <w:t xml:space="preserve"> </w:t>
      </w:r>
      <w:r w:rsidRPr="005C05DC">
        <w:rPr>
          <w:rFonts w:ascii="Times New Roman" w:hAnsi="Times New Roman" w:cs="Times New Roman"/>
          <w:b/>
          <w:i/>
          <w:sz w:val="30"/>
          <w:szCs w:val="30"/>
        </w:rPr>
        <w:t>Статья 174 Уголовного кодекса Республики Беларусь</w:t>
      </w:r>
      <w:r w:rsidRPr="00505AFA">
        <w:rPr>
          <w:rFonts w:ascii="Times New Roman" w:hAnsi="Times New Roman" w:cs="Times New Roman"/>
          <w:sz w:val="30"/>
          <w:szCs w:val="30"/>
        </w:rPr>
        <w:t xml:space="preserve">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может быть 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505AFA" w:rsidRDefault="00505AFA" w:rsidP="005C05DC">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По </w:t>
      </w:r>
      <w:r w:rsidRPr="005C05DC">
        <w:rPr>
          <w:rFonts w:ascii="Times New Roman" w:hAnsi="Times New Roman" w:cs="Times New Roman"/>
          <w:b/>
          <w:i/>
          <w:sz w:val="30"/>
          <w:szCs w:val="30"/>
        </w:rPr>
        <w:t>ч.3 ст.174 УК</w:t>
      </w:r>
      <w:r w:rsidRPr="00505AFA">
        <w:rPr>
          <w:rFonts w:ascii="Times New Roman" w:hAnsi="Times New Roman" w:cs="Times New Roman"/>
          <w:sz w:val="30"/>
          <w:szCs w:val="30"/>
        </w:rPr>
        <w:t>,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5C05DC" w:rsidRPr="00505AFA" w:rsidRDefault="005C05DC" w:rsidP="005C05DC">
      <w:pPr>
        <w:spacing w:after="0" w:line="240" w:lineRule="auto"/>
        <w:ind w:firstLine="708"/>
        <w:jc w:val="both"/>
        <w:rPr>
          <w:rFonts w:ascii="Times New Roman" w:hAnsi="Times New Roman" w:cs="Times New Roman"/>
          <w:sz w:val="30"/>
          <w:szCs w:val="30"/>
        </w:rPr>
      </w:pP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Именно поэтому </w:t>
      </w:r>
      <w:r w:rsidRPr="005C05DC">
        <w:rPr>
          <w:rFonts w:ascii="Times New Roman" w:hAnsi="Times New Roman" w:cs="Times New Roman"/>
          <w:b/>
          <w:i/>
          <w:sz w:val="30"/>
          <w:szCs w:val="30"/>
        </w:rPr>
        <w:t>статьей 159 Уголовного кодекса Республики Беларусь</w:t>
      </w:r>
      <w:r w:rsidRPr="00505AFA">
        <w:rPr>
          <w:rFonts w:ascii="Times New Roman" w:hAnsi="Times New Roman" w:cs="Times New Roman"/>
          <w:sz w:val="30"/>
          <w:szCs w:val="30"/>
        </w:rPr>
        <w:t xml:space="preserve"> введена ответственность за оставление в опасности.</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w:t>
      </w:r>
      <w:r w:rsidRPr="00505AFA">
        <w:rPr>
          <w:rFonts w:ascii="Times New Roman" w:hAnsi="Times New Roman" w:cs="Times New Roman"/>
          <w:sz w:val="30"/>
          <w:szCs w:val="30"/>
        </w:rPr>
        <w:lastRenderedPageBreak/>
        <w:t>вследствие своей беспомощности, в случаях, если виновный имел возможность оказать потерпевшему помощь и был обязан о нем заботиться,</w:t>
      </w:r>
      <w:r>
        <w:rPr>
          <w:rFonts w:ascii="Times New Roman" w:hAnsi="Times New Roman" w:cs="Times New Roman"/>
          <w:sz w:val="30"/>
          <w:szCs w:val="30"/>
        </w:rPr>
        <w:t xml:space="preserve"> </w:t>
      </w:r>
      <w:r w:rsidRPr="00505AFA">
        <w:rPr>
          <w:rFonts w:ascii="Times New Roman" w:hAnsi="Times New Roman" w:cs="Times New Roman"/>
          <w:sz w:val="30"/>
          <w:szCs w:val="30"/>
        </w:rPr>
        <w:t>предусмотрена уголовная ответственность в виде ареста или ограничения свободы на срок до двух лет.</w:t>
      </w:r>
    </w:p>
    <w:p w:rsidR="00505AFA" w:rsidRP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r w:rsidR="005C05DC">
        <w:rPr>
          <w:rFonts w:ascii="Times New Roman" w:hAnsi="Times New Roman" w:cs="Times New Roman"/>
          <w:sz w:val="30"/>
          <w:szCs w:val="30"/>
        </w:rPr>
        <w:t xml:space="preserve"> </w:t>
      </w:r>
      <w:r w:rsidRPr="00505AFA">
        <w:rPr>
          <w:rFonts w:ascii="Times New Roman" w:hAnsi="Times New Roman" w:cs="Times New Roman"/>
          <w:sz w:val="30"/>
          <w:szCs w:val="30"/>
        </w:rPr>
        <w:t>–</w:t>
      </w:r>
      <w:r>
        <w:rPr>
          <w:rFonts w:ascii="Times New Roman" w:hAnsi="Times New Roman" w:cs="Times New Roman"/>
          <w:sz w:val="30"/>
          <w:szCs w:val="30"/>
        </w:rPr>
        <w:t xml:space="preserve"> </w:t>
      </w:r>
      <w:r w:rsidRPr="00505AFA">
        <w:rPr>
          <w:rFonts w:ascii="Times New Roman" w:hAnsi="Times New Roman" w:cs="Times New Roman"/>
          <w:sz w:val="30"/>
          <w:szCs w:val="30"/>
        </w:rPr>
        <w:t>наст</w:t>
      </w:r>
      <w:r w:rsidR="005C05DC">
        <w:rPr>
          <w:rFonts w:ascii="Times New Roman" w:hAnsi="Times New Roman" w:cs="Times New Roman"/>
          <w:sz w:val="30"/>
          <w:szCs w:val="30"/>
        </w:rPr>
        <w:t>упает уголовная ответственность</w:t>
      </w:r>
      <w:r w:rsidRPr="00505AFA">
        <w:rPr>
          <w:rFonts w:ascii="Times New Roman" w:hAnsi="Times New Roman" w:cs="Times New Roman"/>
          <w:sz w:val="30"/>
          <w:szCs w:val="30"/>
        </w:rPr>
        <w:t xml:space="preserve"> в виде  ареста на срок до шести месяцев или лишен</w:t>
      </w:r>
      <w:r>
        <w:rPr>
          <w:rFonts w:ascii="Times New Roman" w:hAnsi="Times New Roman" w:cs="Times New Roman"/>
          <w:sz w:val="30"/>
          <w:szCs w:val="30"/>
        </w:rPr>
        <w:t>ия свободы на срок до трех лет.</w:t>
      </w:r>
    </w:p>
    <w:p w:rsidR="00505AFA" w:rsidRDefault="00505AFA" w:rsidP="00505AFA">
      <w:pPr>
        <w:spacing w:after="0" w:line="240" w:lineRule="auto"/>
        <w:ind w:firstLine="708"/>
        <w:jc w:val="both"/>
        <w:rPr>
          <w:rFonts w:ascii="Times New Roman" w:hAnsi="Times New Roman" w:cs="Times New Roman"/>
          <w:sz w:val="30"/>
          <w:szCs w:val="30"/>
        </w:rPr>
      </w:pPr>
      <w:r w:rsidRPr="00505AFA">
        <w:rPr>
          <w:rFonts w:ascii="Times New Roman" w:hAnsi="Times New Roman" w:cs="Times New Roman"/>
          <w:sz w:val="30"/>
          <w:szCs w:val="30"/>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505AFA" w:rsidRDefault="00505AFA" w:rsidP="00505AFA">
      <w:pPr>
        <w:spacing w:after="0" w:line="240" w:lineRule="auto"/>
        <w:ind w:firstLine="708"/>
        <w:jc w:val="both"/>
        <w:rPr>
          <w:rFonts w:ascii="Times New Roman" w:hAnsi="Times New Roman" w:cs="Times New Roman"/>
          <w:b/>
          <w:i/>
          <w:sz w:val="30"/>
          <w:szCs w:val="30"/>
        </w:rPr>
      </w:pPr>
      <w:r w:rsidRPr="00505AFA">
        <w:rPr>
          <w:rFonts w:ascii="Times New Roman" w:hAnsi="Times New Roman" w:cs="Times New Roman"/>
          <w:sz w:val="30"/>
          <w:szCs w:val="30"/>
        </w:rPr>
        <w:t xml:space="preserve">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505AFA">
        <w:rPr>
          <w:rFonts w:ascii="Times New Roman" w:hAnsi="Times New Roman" w:cs="Times New Roman"/>
          <w:b/>
          <w:i/>
          <w:sz w:val="30"/>
          <w:szCs w:val="30"/>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505AFA" w:rsidRDefault="00505AFA" w:rsidP="00505AFA">
      <w:pPr>
        <w:spacing w:after="0" w:line="240" w:lineRule="auto"/>
        <w:ind w:firstLine="708"/>
        <w:jc w:val="both"/>
        <w:rPr>
          <w:rFonts w:ascii="Times New Roman" w:hAnsi="Times New Roman" w:cs="Times New Roman"/>
          <w:b/>
          <w:i/>
          <w:sz w:val="30"/>
          <w:szCs w:val="30"/>
        </w:rPr>
      </w:pPr>
    </w:p>
    <w:p w:rsidR="00505AFA" w:rsidRDefault="00505AFA" w:rsidP="00505AFA">
      <w:pPr>
        <w:shd w:val="clear" w:color="auto" w:fill="FFFFFF"/>
        <w:spacing w:after="0" w:line="240" w:lineRule="auto"/>
        <w:jc w:val="center"/>
        <w:textAlignment w:val="baseline"/>
        <w:rPr>
          <w:rFonts w:ascii="Times New Roman" w:eastAsia="Times New Roman" w:hAnsi="Times New Roman" w:cs="Times New Roman"/>
          <w:b/>
          <w:bCs/>
          <w:sz w:val="30"/>
          <w:szCs w:val="30"/>
          <w:bdr w:val="none" w:sz="0" w:space="0" w:color="auto" w:frame="1"/>
          <w:lang w:eastAsia="ru-RU"/>
        </w:rPr>
      </w:pPr>
      <w:r w:rsidRPr="00505AFA">
        <w:rPr>
          <w:rFonts w:ascii="Times New Roman" w:eastAsia="Times New Roman" w:hAnsi="Times New Roman" w:cs="Times New Roman"/>
          <w:b/>
          <w:bCs/>
          <w:sz w:val="30"/>
          <w:szCs w:val="30"/>
          <w:bdr w:val="none" w:sz="0" w:space="0" w:color="auto" w:frame="1"/>
          <w:lang w:eastAsia="ru-RU"/>
        </w:rPr>
        <w:t>Памятка об ответственности родителей за воспитание детей</w:t>
      </w:r>
    </w:p>
    <w:p w:rsidR="005C05DC" w:rsidRPr="00505AFA" w:rsidRDefault="005C05DC" w:rsidP="00505AFA">
      <w:pPr>
        <w:shd w:val="clear" w:color="auto" w:fill="FFFFFF"/>
        <w:spacing w:after="0" w:line="240" w:lineRule="auto"/>
        <w:jc w:val="center"/>
        <w:textAlignment w:val="baseline"/>
        <w:rPr>
          <w:rFonts w:ascii="Times New Roman" w:eastAsia="Times New Roman" w:hAnsi="Times New Roman" w:cs="Times New Roman"/>
          <w:sz w:val="30"/>
          <w:szCs w:val="30"/>
          <w:lang w:eastAsia="ru-RU"/>
        </w:rPr>
      </w:pPr>
      <w:bookmarkStart w:id="0" w:name="_GoBack"/>
      <w:bookmarkEnd w:id="0"/>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Требуйте от своих детей ношения в темное время суток световозвращающих элементов (фликеров). Жизнь и здоровье детей гораздо дороже стоимости фликера.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 xml:space="preserve">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w:t>
      </w:r>
      <w:r w:rsidRPr="00505AFA">
        <w:rPr>
          <w:rFonts w:ascii="Times New Roman" w:eastAsia="Times New Roman" w:hAnsi="Times New Roman" w:cs="Times New Roman"/>
          <w:sz w:val="30"/>
          <w:szCs w:val="30"/>
          <w:lang w:eastAsia="ru-RU"/>
        </w:rPr>
        <w:lastRenderedPageBreak/>
        <w:t>преступлений подростками совершаются именно в позднее и ночное время, а также ваши дети сами могут стать жертвой преступления.</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Обязательно посещайте родительские собрания, поддерживайте связь с воспитателем, педагогом социальным, обращайтесь за помощью к педагогу-психологу.</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sz w:val="30"/>
          <w:szCs w:val="30"/>
          <w:lang w:eastAsia="ru-RU"/>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w:t>
      </w:r>
    </w:p>
    <w:p w:rsidR="00505AFA" w:rsidRPr="00505AFA" w:rsidRDefault="00505AFA" w:rsidP="00505AFA">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30"/>
          <w:szCs w:val="30"/>
          <w:lang w:eastAsia="ru-RU"/>
        </w:rPr>
      </w:pPr>
      <w:r w:rsidRPr="00505AFA">
        <w:rPr>
          <w:rFonts w:ascii="Times New Roman" w:eastAsia="Times New Roman" w:hAnsi="Times New Roman" w:cs="Times New Roman"/>
          <w:b/>
          <w:bCs/>
          <w:sz w:val="30"/>
          <w:szCs w:val="30"/>
          <w:bdr w:val="none" w:sz="0" w:space="0" w:color="auto" w:frame="1"/>
          <w:lang w:eastAsia="ru-RU"/>
        </w:rPr>
        <w:t>8</w:t>
      </w:r>
      <w:r w:rsidRPr="00505AFA">
        <w:rPr>
          <w:rFonts w:ascii="Times New Roman" w:eastAsia="Times New Roman" w:hAnsi="Times New Roman" w:cs="Times New Roman"/>
          <w:sz w:val="30"/>
          <w:szCs w:val="30"/>
          <w:lang w:eastAsia="ru-RU"/>
        </w:rPr>
        <w:t>. 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505AFA" w:rsidRDefault="00505AFA" w:rsidP="00505AFA">
      <w:pPr>
        <w:spacing w:after="0" w:line="240" w:lineRule="auto"/>
        <w:ind w:firstLine="708"/>
        <w:jc w:val="both"/>
        <w:rPr>
          <w:rFonts w:ascii="Times New Roman" w:hAnsi="Times New Roman" w:cs="Times New Roman"/>
          <w:b/>
          <w:i/>
          <w:sz w:val="30"/>
          <w:szCs w:val="30"/>
        </w:rPr>
      </w:pPr>
    </w:p>
    <w:p w:rsidR="00505AFA" w:rsidRDefault="00505AFA" w:rsidP="00505AFA">
      <w:pPr>
        <w:spacing w:after="0" w:line="240" w:lineRule="auto"/>
        <w:ind w:firstLine="708"/>
        <w:jc w:val="both"/>
        <w:rPr>
          <w:rFonts w:ascii="Times New Roman" w:hAnsi="Times New Roman" w:cs="Times New Roman"/>
          <w:b/>
          <w:i/>
          <w:sz w:val="30"/>
          <w:szCs w:val="30"/>
        </w:rPr>
      </w:pPr>
    </w:p>
    <w:p w:rsidR="00505AFA" w:rsidRPr="00505AFA" w:rsidRDefault="00505AFA" w:rsidP="00505AFA">
      <w:pPr>
        <w:spacing w:after="0" w:line="240" w:lineRule="auto"/>
        <w:ind w:firstLine="708"/>
        <w:jc w:val="both"/>
        <w:rPr>
          <w:rFonts w:ascii="Times New Roman" w:hAnsi="Times New Roman" w:cs="Times New Roman"/>
          <w:b/>
          <w:sz w:val="30"/>
          <w:szCs w:val="30"/>
        </w:rPr>
      </w:pPr>
      <w:r w:rsidRPr="00505AFA">
        <w:rPr>
          <w:rFonts w:ascii="Times New Roman" w:hAnsi="Times New Roman" w:cs="Times New Roman"/>
          <w:b/>
          <w:sz w:val="30"/>
          <w:szCs w:val="30"/>
        </w:rPr>
        <w:t>Уважаемые родители! 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sectPr w:rsidR="00505AFA" w:rsidRPr="00505AFA" w:rsidSect="00505AF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3B" w:rsidRDefault="00DD6F3B" w:rsidP="00505AFA">
      <w:pPr>
        <w:spacing w:after="0" w:line="240" w:lineRule="auto"/>
      </w:pPr>
      <w:r>
        <w:separator/>
      </w:r>
    </w:p>
  </w:endnote>
  <w:endnote w:type="continuationSeparator" w:id="0">
    <w:p w:rsidR="00DD6F3B" w:rsidRDefault="00DD6F3B" w:rsidP="0050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3B" w:rsidRDefault="00DD6F3B" w:rsidP="00505AFA">
      <w:pPr>
        <w:spacing w:after="0" w:line="240" w:lineRule="auto"/>
      </w:pPr>
      <w:r>
        <w:separator/>
      </w:r>
    </w:p>
  </w:footnote>
  <w:footnote w:type="continuationSeparator" w:id="0">
    <w:p w:rsidR="00DD6F3B" w:rsidRDefault="00DD6F3B" w:rsidP="0050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533A8"/>
    <w:multiLevelType w:val="multilevel"/>
    <w:tmpl w:val="F15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FA"/>
    <w:rsid w:val="00505AFA"/>
    <w:rsid w:val="005C05DC"/>
    <w:rsid w:val="00A407E0"/>
    <w:rsid w:val="00DD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DB791"/>
  <w15:chartTrackingRefBased/>
  <w15:docId w15:val="{5C621EE9-7E8B-47A6-B7C4-7B3D57E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A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5AFA"/>
  </w:style>
  <w:style w:type="paragraph" w:styleId="a5">
    <w:name w:val="footer"/>
    <w:basedOn w:val="a"/>
    <w:link w:val="a6"/>
    <w:uiPriority w:val="99"/>
    <w:unhideWhenUsed/>
    <w:rsid w:val="00505A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5AFA"/>
  </w:style>
  <w:style w:type="paragraph" w:styleId="a7">
    <w:name w:val="Normal (Web)"/>
    <w:basedOn w:val="a"/>
    <w:uiPriority w:val="99"/>
    <w:semiHidden/>
    <w:unhideWhenUsed/>
    <w:rsid w:val="00505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05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4455">
      <w:bodyDiv w:val="1"/>
      <w:marLeft w:val="0"/>
      <w:marRight w:val="0"/>
      <w:marTop w:val="0"/>
      <w:marBottom w:val="0"/>
      <w:divBdr>
        <w:top w:val="none" w:sz="0" w:space="0" w:color="auto"/>
        <w:left w:val="none" w:sz="0" w:space="0" w:color="auto"/>
        <w:bottom w:val="none" w:sz="0" w:space="0" w:color="auto"/>
        <w:right w:val="none" w:sz="0" w:space="0" w:color="auto"/>
      </w:divBdr>
    </w:div>
    <w:div w:id="7933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dc:creator>
  <cp:keywords/>
  <dc:description/>
  <cp:lastModifiedBy>хоз</cp:lastModifiedBy>
  <cp:revision>1</cp:revision>
  <dcterms:created xsi:type="dcterms:W3CDTF">2021-10-20T11:47:00Z</dcterms:created>
  <dcterms:modified xsi:type="dcterms:W3CDTF">2021-10-20T12:01:00Z</dcterms:modified>
</cp:coreProperties>
</file>