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79" w:rsidRPr="00176EB6" w:rsidRDefault="00255279" w:rsidP="00255279">
      <w:pPr>
        <w:spacing w:after="0" w:line="300" w:lineRule="exact"/>
        <w:jc w:val="both"/>
        <w:rPr>
          <w:bCs/>
          <w:sz w:val="30"/>
          <w:szCs w:val="30"/>
        </w:rPr>
      </w:pPr>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76EB6">
        <w:rPr>
          <w:rFonts w:eastAsia="Times New Roman"/>
          <w:sz w:val="30"/>
          <w:szCs w:val="30"/>
        </w:rPr>
        <w:t>груминг</w:t>
      </w:r>
      <w:proofErr w:type="spellEnd"/>
      <w:r w:rsidRPr="00176EB6">
        <w:rPr>
          <w:rFonts w:eastAsia="Times New Roman"/>
          <w:sz w:val="30"/>
          <w:szCs w:val="30"/>
        </w:rPr>
        <w:t>»,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proofErr w:type="spellStart"/>
      <w:r w:rsidRPr="00176EB6">
        <w:rPr>
          <w:i/>
          <w:sz w:val="30"/>
          <w:szCs w:val="30"/>
          <w:shd w:val="clear" w:color="auto" w:fill="FFFFFF"/>
        </w:rPr>
        <w:t>груминг</w:t>
      </w:r>
      <w:proofErr w:type="spellEnd"/>
      <w:r w:rsidRPr="00176EB6">
        <w:rPr>
          <w:i/>
          <w:sz w:val="30"/>
          <w:szCs w:val="30"/>
          <w:shd w:val="clear" w:color="auto" w:fill="FFFFFF"/>
        </w:rPr>
        <w:t xml:space="preserve">»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xml:space="preserve"> через Интернет для вступления с ними в интимную связь, запугивания и шантажа. Для </w:t>
      </w:r>
      <w:proofErr w:type="spellStart"/>
      <w:r w:rsidRPr="00176EB6">
        <w:rPr>
          <w:i/>
          <w:sz w:val="30"/>
          <w:szCs w:val="30"/>
          <w:shd w:val="clear" w:color="auto" w:fill="FFFFFF"/>
        </w:rPr>
        <w:t>груминга</w:t>
      </w:r>
      <w:proofErr w:type="spellEnd"/>
      <w:r w:rsidRPr="00176EB6">
        <w:rPr>
          <w:i/>
          <w:sz w:val="30"/>
          <w:szCs w:val="30"/>
          <w:shd w:val="clear" w:color="auto" w:fill="FFFFFF"/>
        </w:rPr>
        <w:t xml:space="preserve"> </w:t>
      </w:r>
      <w:proofErr w:type="spellStart"/>
      <w:r w:rsidRPr="00176EB6">
        <w:rPr>
          <w:i/>
          <w:sz w:val="30"/>
          <w:szCs w:val="30"/>
          <w:shd w:val="clear" w:color="auto" w:fill="FFFFFF"/>
        </w:rPr>
        <w:t>онлайн</w:t>
      </w:r>
      <w:proofErr w:type="spellEnd"/>
      <w:r w:rsidRPr="00176EB6">
        <w:rPr>
          <w:i/>
          <w:sz w:val="30"/>
          <w:szCs w:val="30"/>
          <w:shd w:val="clear" w:color="auto" w:fill="FFFFFF"/>
        </w:rPr>
        <w:t xml:space="preserve">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w:t>
      </w:r>
      <w:r w:rsidRPr="00176EB6">
        <w:rPr>
          <w:rFonts w:eastAsia="Times New Roman"/>
          <w:sz w:val="30"/>
          <w:szCs w:val="30"/>
        </w:rPr>
        <w:lastRenderedPageBreak/>
        <w:t xml:space="preserve">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proofErr w:type="spellStart"/>
      <w:r w:rsidRPr="00176EB6">
        <w:rPr>
          <w:rFonts w:eastAsia="Times New Roman"/>
          <w:sz w:val="30"/>
          <w:szCs w:val="30"/>
        </w:rPr>
        <w:t>онлайне</w:t>
      </w:r>
      <w:proofErr w:type="spellEnd"/>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 cy="8890"/>
                    </a:xfrm>
                    <a:prstGeom prst="rect">
                      <a:avLst/>
                    </a:prstGeom>
                    <a:noFill/>
                    <a:ln>
                      <a:noFill/>
                    </a:ln>
                  </pic:spPr>
                </pic:pic>
              </a:graphicData>
            </a:graphic>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176EB6">
        <w:rPr>
          <w:rFonts w:eastAsia="Times New Roman"/>
          <w:bCs/>
          <w:sz w:val="30"/>
          <w:szCs w:val="30"/>
        </w:rPr>
        <w:t>эмпатия</w:t>
      </w:r>
      <w:proofErr w:type="spellEnd"/>
      <w:r w:rsidRPr="00176EB6">
        <w:rPr>
          <w:rFonts w:eastAsia="Times New Roman"/>
          <w:bCs/>
          <w:sz w:val="30"/>
          <w:szCs w:val="30"/>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 xml:space="preserve">О дополнительных мерах по государственной защите детей в неблагополучных семьях» с последующим лишением родительских прав, </w:t>
      </w:r>
      <w:r w:rsidRPr="00176EB6">
        <w:rPr>
          <w:rStyle w:val="a3"/>
          <w:b w:val="0"/>
          <w:i/>
          <w:color w:val="000000"/>
          <w:sz w:val="30"/>
          <w:szCs w:val="30"/>
          <w:shd w:val="clear" w:color="auto" w:fill="FFFFFF"/>
        </w:rPr>
        <w:lastRenderedPageBreak/>
        <w:t>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lastRenderedPageBreak/>
        <w:drawing>
          <wp:inline distT="0" distB="0" distL="0" distR="0">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sidR="00A921CE">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lastRenderedPageBreak/>
        <w:drawing>
          <wp:inline distT="0" distB="0" distL="0" distR="0">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lastRenderedPageBreak/>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w:t>
      </w:r>
      <w:proofErr w:type="spellStart"/>
      <w:r w:rsidRPr="00176EB6">
        <w:rPr>
          <w:szCs w:val="30"/>
        </w:rPr>
        <w:t>доследственной</w:t>
      </w:r>
      <w:proofErr w:type="spellEnd"/>
      <w:r w:rsidRPr="00176EB6">
        <w:rPr>
          <w:szCs w:val="30"/>
        </w:rPr>
        <w:t xml:space="preserve">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w:t>
      </w:r>
      <w:r w:rsidRPr="00176EB6">
        <w:rPr>
          <w:sz w:val="30"/>
          <w:szCs w:val="30"/>
        </w:rPr>
        <w:lastRenderedPageBreak/>
        <w:t>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176EB6">
        <w:rPr>
          <w:sz w:val="30"/>
          <w:szCs w:val="30"/>
        </w:rPr>
        <w:t>наркоконтролю</w:t>
      </w:r>
      <w:proofErr w:type="spellEnd"/>
      <w:r w:rsidRPr="00176EB6">
        <w:rPr>
          <w:sz w:val="30"/>
          <w:szCs w:val="30"/>
        </w:rPr>
        <w:t xml:space="preserve"> и противодействию торговле людьми (далее – </w:t>
      </w:r>
      <w:proofErr w:type="spellStart"/>
      <w:r w:rsidRPr="00176EB6">
        <w:rPr>
          <w:sz w:val="30"/>
          <w:szCs w:val="30"/>
        </w:rPr>
        <w:t>НиПТЛ</w:t>
      </w:r>
      <w:proofErr w:type="spellEnd"/>
      <w:r w:rsidRPr="00176EB6">
        <w:rPr>
          <w:sz w:val="30"/>
          <w:szCs w:val="30"/>
        </w:rPr>
        <w:t xml:space="preserve">) КМ Центрального (64), </w:t>
      </w:r>
      <w:proofErr w:type="spellStart"/>
      <w:r w:rsidRPr="00176EB6">
        <w:rPr>
          <w:sz w:val="30"/>
          <w:szCs w:val="30"/>
        </w:rPr>
        <w:t>Добрушского</w:t>
      </w:r>
      <w:proofErr w:type="spellEnd"/>
      <w:r w:rsidRPr="00176EB6">
        <w:rPr>
          <w:sz w:val="30"/>
          <w:szCs w:val="30"/>
        </w:rPr>
        <w:t xml:space="preserve"> (20) и </w:t>
      </w:r>
      <w:proofErr w:type="spellStart"/>
      <w:r w:rsidRPr="00176EB6">
        <w:rPr>
          <w:sz w:val="30"/>
          <w:szCs w:val="30"/>
        </w:rPr>
        <w:t>Жлобинского</w:t>
      </w:r>
      <w:proofErr w:type="spellEnd"/>
      <w:r w:rsidRPr="00176EB6">
        <w:rPr>
          <w:sz w:val="30"/>
          <w:szCs w:val="30"/>
        </w:rPr>
        <w:t xml:space="preserve">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176EB6">
        <w:rPr>
          <w:rFonts w:eastAsia="Times New Roman"/>
          <w:sz w:val="30"/>
          <w:szCs w:val="30"/>
        </w:rPr>
        <w:t>психотравмы</w:t>
      </w:r>
      <w:proofErr w:type="spellEnd"/>
      <w:r w:rsidRPr="00176EB6">
        <w:rPr>
          <w:rFonts w:eastAsia="Times New Roman"/>
          <w:sz w:val="30"/>
          <w:szCs w:val="30"/>
        </w:rPr>
        <w:t xml:space="preserve">.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lastRenderedPageBreak/>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Надо сказать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lastRenderedPageBreak/>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комов, администраций районов г.</w:t>
      </w:r>
      <w:r w:rsidRPr="00176EB6">
        <w:rPr>
          <w:sz w:val="30"/>
          <w:szCs w:val="30"/>
        </w:rPr>
        <w:t>Гомеля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т.ч.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w:t>
      </w:r>
      <w:proofErr w:type="gramStart"/>
      <w:r w:rsidRPr="00176EB6">
        <w:rPr>
          <w:sz w:val="30"/>
          <w:szCs w:val="30"/>
        </w:rPr>
        <w:t>обязательных к исполнению</w:t>
      </w:r>
      <w:proofErr w:type="gramEnd"/>
      <w:r w:rsidRPr="00176EB6">
        <w:rPr>
          <w:sz w:val="30"/>
          <w:szCs w:val="30"/>
        </w:rPr>
        <w:t xml:space="preserve">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w:t>
      </w:r>
      <w:r w:rsidRPr="00176EB6">
        <w:rPr>
          <w:sz w:val="30"/>
          <w:szCs w:val="30"/>
        </w:rPr>
        <w:lastRenderedPageBreak/>
        <w:t>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sidR="0014612F">
        <w:rPr>
          <w:sz w:val="30"/>
          <w:szCs w:val="30"/>
        </w:rPr>
        <w:t>2024</w:t>
      </w:r>
      <w:r w:rsidRPr="00176EB6">
        <w:rPr>
          <w:sz w:val="30"/>
          <w:szCs w:val="30"/>
        </w:rPr>
        <w:t xml:space="preserve">г. во взаимодействии с Белорусским обществом Красного Креста разработан макет </w:t>
      </w:r>
      <w:proofErr w:type="spellStart"/>
      <w:r w:rsidRPr="00176EB6">
        <w:rPr>
          <w:sz w:val="30"/>
          <w:szCs w:val="30"/>
        </w:rPr>
        <w:t>билборда</w:t>
      </w:r>
      <w:proofErr w:type="spellEnd"/>
      <w:r w:rsidRPr="00176EB6">
        <w:rPr>
          <w:sz w:val="30"/>
          <w:szCs w:val="30"/>
        </w:rPr>
        <w:t>,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7E42E0" w:rsidP="00121792">
      <w:pPr>
        <w:pStyle w:val="aa"/>
        <w:ind w:firstLine="851"/>
        <w:jc w:val="both"/>
        <w:rPr>
          <w:rFonts w:ascii="Times New Roman" w:hAnsi="Times New Roman"/>
          <w:sz w:val="30"/>
          <w:szCs w:val="30"/>
        </w:rPr>
      </w:pPr>
      <w:r w:rsidRPr="00176EB6">
        <w:rPr>
          <w:noProof/>
          <w:sz w:val="30"/>
          <w:szCs w:val="30"/>
          <w:lang w:eastAsia="ru-RU"/>
        </w:rPr>
        <w:drawing>
          <wp:anchor distT="0" distB="0" distL="114300" distR="114300" simplePos="0" relativeHeight="251661312" behindDoc="0" locked="0" layoutInCell="1" allowOverlap="1">
            <wp:simplePos x="0" y="0"/>
            <wp:positionH relativeFrom="page">
              <wp:posOffset>2069465</wp:posOffset>
            </wp:positionH>
            <wp:positionV relativeFrom="paragraph">
              <wp:posOffset>-528955</wp:posOffset>
            </wp:positionV>
            <wp:extent cx="3128645" cy="1748790"/>
            <wp:effectExtent l="0" t="0" r="0" b="3810"/>
            <wp:wrapThrough wrapText="bothSides">
              <wp:wrapPolygon edited="0">
                <wp:start x="526" y="0"/>
                <wp:lineTo x="0" y="471"/>
                <wp:lineTo x="0" y="21176"/>
                <wp:lineTo x="526" y="21412"/>
                <wp:lineTo x="20912" y="21412"/>
                <wp:lineTo x="21438" y="21176"/>
                <wp:lineTo x="21438" y="471"/>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4"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bookmarkStart w:id="0" w:name="_GoBack"/>
      <w:bookmarkEnd w:id="0"/>
    </w:p>
    <w:p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proofErr w:type="spellStart"/>
      <w:r w:rsidRPr="00176EB6">
        <w:rPr>
          <w:i/>
          <w:sz w:val="30"/>
          <w:szCs w:val="30"/>
        </w:rPr>
        <w:t>Справочно</w:t>
      </w:r>
      <w:proofErr w:type="spellEnd"/>
      <w:r w:rsidRPr="00176EB6">
        <w:rPr>
          <w:i/>
          <w:sz w:val="30"/>
          <w:szCs w:val="30"/>
        </w:rPr>
        <w:t>: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w:t>
      </w:r>
      <w:proofErr w:type="spellStart"/>
      <w:r w:rsidRPr="00176EB6">
        <w:rPr>
          <w:sz w:val="30"/>
          <w:szCs w:val="30"/>
        </w:rPr>
        <w:t>интернет-ресурсах</w:t>
      </w:r>
      <w:proofErr w:type="spellEnd"/>
      <w:r w:rsidRPr="00176EB6">
        <w:rPr>
          <w:sz w:val="30"/>
          <w:szCs w:val="30"/>
        </w:rPr>
        <w:t xml:space="preserve">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lastRenderedPageBreak/>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УЗ «</w:t>
      </w:r>
      <w:proofErr w:type="spellStart"/>
      <w:r w:rsidRPr="00176EB6">
        <w:rPr>
          <w:sz w:val="30"/>
          <w:szCs w:val="30"/>
          <w:lang w:val="ru-RU"/>
        </w:rPr>
        <w:t>Мозырский</w:t>
      </w:r>
      <w:proofErr w:type="spellEnd"/>
      <w:r w:rsidRPr="00176EB6">
        <w:rPr>
          <w:sz w:val="30"/>
          <w:szCs w:val="30"/>
          <w:lang w:val="ru-RU"/>
        </w:rPr>
        <w:t xml:space="preserve"> психоневрологический диспансер» (8-0236-25-17-92,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7E42E0">
        <w:rPr>
          <w:sz w:val="30"/>
          <w:szCs w:val="30"/>
          <w:lang w:val="ru-RU"/>
        </w:rPr>
        <w:t xml:space="preserve"> </w:t>
      </w:r>
      <w:r w:rsidRPr="00176EB6">
        <w:rPr>
          <w:sz w:val="30"/>
          <w:szCs w:val="30"/>
          <w:lang w:val="ru-RU"/>
        </w:rPr>
        <w:t>08.00-14.00;</w:t>
      </w:r>
      <w:r w:rsidR="007E42E0">
        <w:rPr>
          <w:sz w:val="30"/>
          <w:szCs w:val="30"/>
          <w:lang w:val="ru-RU"/>
        </w:rPr>
        <w:t xml:space="preserve"> </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Ветковская</w:t>
      </w:r>
      <w:proofErr w:type="spellEnd"/>
      <w:r w:rsidRPr="00176EB6">
        <w:rPr>
          <w:sz w:val="30"/>
          <w:szCs w:val="30"/>
        </w:rPr>
        <w:t xml:space="preserve"> центральная районная больница» (8-02330-4-24-85,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w:t>
      </w:r>
      <w:proofErr w:type="spellStart"/>
      <w:r w:rsidRPr="00176EB6">
        <w:rPr>
          <w:color w:val="000000"/>
          <w:sz w:val="30"/>
          <w:szCs w:val="30"/>
        </w:rPr>
        <w:t>пн</w:t>
      </w:r>
      <w:proofErr w:type="spellEnd"/>
      <w:r w:rsidRPr="00176EB6">
        <w:rPr>
          <w:color w:val="000000"/>
          <w:sz w:val="30"/>
          <w:szCs w:val="30"/>
        </w:rPr>
        <w:t xml:space="preserve">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«Рогачевская центральная районная больница» (</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sidR="00CF1B3D">
        <w:rPr>
          <w:sz w:val="30"/>
          <w:szCs w:val="30"/>
        </w:rPr>
        <w:t xml:space="preserve"> </w:t>
      </w:r>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«Петриковская центральная районная больница» (8-02350-2-82-05,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Речицкая</w:t>
      </w:r>
      <w:proofErr w:type="spellEnd"/>
      <w:r w:rsidRPr="00176EB6">
        <w:rPr>
          <w:sz w:val="30"/>
          <w:szCs w:val="30"/>
        </w:rPr>
        <w:t xml:space="preserve"> центральная районная больница» (8-02340-4-58-50,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Ельская</w:t>
      </w:r>
      <w:proofErr w:type="spellEnd"/>
      <w:r w:rsidRPr="00176EB6">
        <w:rPr>
          <w:sz w:val="30"/>
          <w:szCs w:val="30"/>
        </w:rPr>
        <w:t xml:space="preserve"> центральная районная больница» </w:t>
      </w:r>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Хойникская</w:t>
      </w:r>
      <w:proofErr w:type="spellEnd"/>
      <w:r w:rsidRPr="00176EB6">
        <w:rPr>
          <w:sz w:val="30"/>
          <w:szCs w:val="30"/>
        </w:rPr>
        <w:t xml:space="preserve">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5"/>
      <w:headerReference w:type="first" r:id="rId16"/>
      <w:pgSz w:w="11906" w:h="16838" w:code="9"/>
      <w:pgMar w:top="1134" w:right="851"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1F" w:rsidRDefault="00C4611F" w:rsidP="00D20DFF">
      <w:pPr>
        <w:spacing w:after="0" w:line="240" w:lineRule="auto"/>
      </w:pPr>
      <w:r>
        <w:separator/>
      </w:r>
    </w:p>
  </w:endnote>
  <w:endnote w:type="continuationSeparator" w:id="0">
    <w:p w:rsidR="00C4611F" w:rsidRDefault="00C4611F" w:rsidP="00D20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1F" w:rsidRDefault="00C4611F" w:rsidP="00D20DFF">
      <w:pPr>
        <w:spacing w:after="0" w:line="240" w:lineRule="auto"/>
      </w:pPr>
      <w:r>
        <w:separator/>
      </w:r>
    </w:p>
  </w:footnote>
  <w:footnote w:type="continuationSeparator" w:id="0">
    <w:p w:rsidR="00C4611F" w:rsidRDefault="00C4611F" w:rsidP="00D20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03569"/>
      <w:docPartObj>
        <w:docPartGallery w:val="Page Numbers (Top of Page)"/>
        <w:docPartUnique/>
      </w:docPartObj>
    </w:sdtPr>
    <w:sdtContent>
      <w:p w:rsidR="00D20DFF" w:rsidRDefault="00064A7B">
        <w:pPr>
          <w:pStyle w:val="a5"/>
          <w:jc w:val="center"/>
        </w:pPr>
        <w:r>
          <w:fldChar w:fldCharType="begin"/>
        </w:r>
        <w:r w:rsidR="00D20DFF">
          <w:instrText>PAGE   \* MERGEFORMAT</w:instrText>
        </w:r>
        <w:r>
          <w:fldChar w:fldCharType="separate"/>
        </w:r>
        <w:r w:rsidR="003330CF">
          <w:rPr>
            <w:noProof/>
          </w:rPr>
          <w:t>12</w:t>
        </w:r>
        <w:r>
          <w:fldChar w:fldCharType="end"/>
        </w:r>
      </w:p>
    </w:sdtContent>
  </w:sdt>
  <w:p w:rsidR="00D20DFF" w:rsidRDefault="00D20D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FF" w:rsidRDefault="00D20DFF">
    <w:pPr>
      <w:pStyle w:val="a5"/>
      <w:jc w:val="center"/>
    </w:pPr>
  </w:p>
  <w:p w:rsidR="00D20DFF" w:rsidRDefault="00D20D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rsids>
    <w:rsidRoot w:val="00255279"/>
    <w:rsid w:val="0004707F"/>
    <w:rsid w:val="00064A7B"/>
    <w:rsid w:val="000C451D"/>
    <w:rsid w:val="000F5B18"/>
    <w:rsid w:val="00121792"/>
    <w:rsid w:val="0014612F"/>
    <w:rsid w:val="001722E2"/>
    <w:rsid w:val="00176EB6"/>
    <w:rsid w:val="001B3759"/>
    <w:rsid w:val="00255279"/>
    <w:rsid w:val="00291C6C"/>
    <w:rsid w:val="00292BD6"/>
    <w:rsid w:val="00304463"/>
    <w:rsid w:val="003061AA"/>
    <w:rsid w:val="003330CF"/>
    <w:rsid w:val="00377CCF"/>
    <w:rsid w:val="003D1214"/>
    <w:rsid w:val="003F2D1E"/>
    <w:rsid w:val="00404311"/>
    <w:rsid w:val="004C6B55"/>
    <w:rsid w:val="005019CA"/>
    <w:rsid w:val="005D39A5"/>
    <w:rsid w:val="005D7350"/>
    <w:rsid w:val="0069159B"/>
    <w:rsid w:val="006A386B"/>
    <w:rsid w:val="006F4EE9"/>
    <w:rsid w:val="00736D84"/>
    <w:rsid w:val="007A3AC6"/>
    <w:rsid w:val="007D3150"/>
    <w:rsid w:val="007E42E0"/>
    <w:rsid w:val="00875F48"/>
    <w:rsid w:val="00877B67"/>
    <w:rsid w:val="00877F25"/>
    <w:rsid w:val="008A30D2"/>
    <w:rsid w:val="008F5152"/>
    <w:rsid w:val="00A20E20"/>
    <w:rsid w:val="00A3282B"/>
    <w:rsid w:val="00A921CE"/>
    <w:rsid w:val="00AD6DD5"/>
    <w:rsid w:val="00AF28A7"/>
    <w:rsid w:val="00AF3973"/>
    <w:rsid w:val="00B757B8"/>
    <w:rsid w:val="00BA34A0"/>
    <w:rsid w:val="00BE5EE6"/>
    <w:rsid w:val="00C36AA1"/>
    <w:rsid w:val="00C4611F"/>
    <w:rsid w:val="00CB4C50"/>
    <w:rsid w:val="00CF1B3D"/>
    <w:rsid w:val="00D20DFF"/>
    <w:rsid w:val="00EF0F84"/>
    <w:rsid w:val="00F6360B"/>
    <w:rsid w:val="00FB3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9"/>
          <c:y val="0"/>
        </c:manualLayout>
      </c:layout>
    </c:title>
    <c:view3D>
      <c:rotX val="10"/>
      <c:rotY val="10"/>
      <c:depthPercent val="100"/>
      <c:perspective val="30"/>
    </c:view3D>
    <c:plotArea>
      <c:layout>
        <c:manualLayout>
          <c:layoutTarget val="inner"/>
          <c:xMode val="edge"/>
          <c:yMode val="edge"/>
          <c:x val="1.6927083333333429E-2"/>
          <c:y val="0.23353293413173729"/>
          <c:w val="0.73631941903371789"/>
          <c:h val="0.44926286993850784"/>
        </c:manualLayout>
      </c:layout>
      <c:line3DChart>
        <c:grouping val="standard"/>
        <c:ser>
          <c:idx val="0"/>
          <c:order val="0"/>
          <c:tx>
            <c:strRef>
              <c:f>Лист1!$B$2</c:f>
              <c:strCache>
                <c:ptCount val="1"/>
                <c:pt idx="0">
                  <c:v>преступления</c:v>
                </c:pt>
              </c:strCache>
            </c:strRef>
          </c:tx>
          <c:dLbls>
            <c:dLbl>
              <c:idx val="0"/>
              <c:layout>
                <c:manualLayout>
                  <c:x val="4.2284030154173934E-3"/>
                  <c:y val="-5.14767998049020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42E-2"/>
                  <c:y val="-5.14766506821919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15E-3"/>
                  <c:y val="-5.95988431110090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3013E-2"/>
                  <c:y val="4.2897333170751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37E-3"/>
                  <c:y val="3.0028133219526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24E-2"/>
                  <c:y val="-4.7187066487826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extLst xmlns:c16r2="http://schemas.microsoft.com/office/drawing/2015/06/chart">
            <c:ext xmlns:c16="http://schemas.microsoft.com/office/drawing/2014/chart" uri="{C3380CC4-5D6E-409C-BE32-E72D297353CC}">
              <c16:uniqueId val="{00000011-E64F-4CE7-B079-7B3E67569D82}"/>
            </c:ext>
          </c:extLst>
        </c:ser>
        <c:axId val="101792000"/>
        <c:axId val="101810176"/>
        <c:axId val="90298560"/>
      </c:line3DChart>
      <c:catAx>
        <c:axId val="101792000"/>
        <c:scaling>
          <c:orientation val="minMax"/>
        </c:scaling>
        <c:axPos val="b"/>
        <c:numFmt formatCode="General" sourceLinked="1"/>
        <c:majorTickMark val="none"/>
        <c:tickLblPos val="nextTo"/>
        <c:crossAx val="101810176"/>
        <c:crosses val="autoZero"/>
        <c:auto val="1"/>
        <c:lblAlgn val="ctr"/>
        <c:lblOffset val="100"/>
      </c:catAx>
      <c:valAx>
        <c:axId val="101810176"/>
        <c:scaling>
          <c:orientation val="minMax"/>
        </c:scaling>
        <c:axPos val="l"/>
        <c:majorGridlines/>
        <c:numFmt formatCode="General" sourceLinked="1"/>
        <c:majorTickMark val="none"/>
        <c:tickLblPos val="none"/>
        <c:crossAx val="101792000"/>
        <c:crosses val="autoZero"/>
        <c:crossBetween val="between"/>
      </c:valAx>
      <c:serAx>
        <c:axId val="90298560"/>
        <c:scaling>
          <c:orientation val="minMax"/>
        </c:scaling>
        <c:delete val="1"/>
        <c:axPos val="b"/>
        <c:tickLblPos val="none"/>
        <c:crossAx val="101810176"/>
        <c:crosses val="autoZero"/>
      </c:serAx>
      <c:spPr>
        <a:noFill/>
        <a:ln w="25229">
          <a:noFill/>
        </a:ln>
      </c:spPr>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title>
    <c:view3D>
      <c:rotX val="30"/>
      <c:perspective val="30"/>
    </c:view3D>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22E-3"/>
                  <c:y val="-9.61942257217850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7A-4BD1-8DC1-9DDE5AB7E438}"/>
                </c:ext>
              </c:extLst>
            </c:dLbl>
            <c:delete val="1"/>
            <c:spPr>
              <a:noFill/>
              <a:ln>
                <a:noFill/>
              </a:ln>
              <a:effectLst/>
            </c:spPr>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pie3DChart>
    </c:plotArea>
    <c:legend>
      <c:legendPos val="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Еевгений Геннадьевич</dc:creator>
  <cp:lastModifiedBy>kursevich_ka</cp:lastModifiedBy>
  <cp:revision>2</cp:revision>
  <cp:lastPrinted>2024-03-12T07:15:00Z</cp:lastPrinted>
  <dcterms:created xsi:type="dcterms:W3CDTF">2024-03-18T04:58:00Z</dcterms:created>
  <dcterms:modified xsi:type="dcterms:W3CDTF">2024-03-18T04:58:00Z</dcterms:modified>
</cp:coreProperties>
</file>