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E0" w:rsidRPr="00D60DE0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D60DE0">
        <w:rPr>
          <w:rFonts w:ascii="Times New Roman" w:hAnsi="Times New Roman" w:cs="Times New Roman"/>
          <w:sz w:val="30"/>
          <w:szCs w:val="30"/>
          <w:lang w:val="ru-RU"/>
        </w:rPr>
        <w:t>е будьте варварами на водоёмах</w:t>
      </w:r>
    </w:p>
    <w:p w:rsidR="00D60DE0" w:rsidRPr="00D60DE0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0DE0">
        <w:rPr>
          <w:rFonts w:ascii="Times New Roman" w:hAnsi="Times New Roman" w:cs="Times New Roman"/>
          <w:sz w:val="30"/>
          <w:szCs w:val="30"/>
          <w:lang w:val="ru-RU"/>
        </w:rPr>
        <w:t>Самым варварским способом браконьерства является багрение рыбы. Людей, специализирующихся на этом способе добычи, можно назвать только живодерами.</w:t>
      </w:r>
    </w:p>
    <w:p w:rsidR="00D60DE0" w:rsidRPr="00D60DE0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0DE0">
        <w:rPr>
          <w:rFonts w:ascii="Times New Roman" w:hAnsi="Times New Roman" w:cs="Times New Roman"/>
          <w:sz w:val="30"/>
          <w:szCs w:val="30"/>
          <w:lang w:val="ru-RU"/>
        </w:rPr>
        <w:t>В посл</w:t>
      </w:r>
      <w:bookmarkStart w:id="0" w:name="_GoBack"/>
      <w:bookmarkEnd w:id="0"/>
      <w:r w:rsidRPr="00D60DE0">
        <w:rPr>
          <w:rFonts w:ascii="Times New Roman" w:hAnsi="Times New Roman" w:cs="Times New Roman"/>
          <w:sz w:val="30"/>
          <w:szCs w:val="30"/>
          <w:lang w:val="ru-RU"/>
        </w:rPr>
        <w:t xml:space="preserve">едние годы к «электронщикам» и «сеточникам» присоединяются профессиональные живодеры. Сетью или </w:t>
      </w:r>
      <w:proofErr w:type="spellStart"/>
      <w:r w:rsidRPr="00D60DE0">
        <w:rPr>
          <w:rFonts w:ascii="Times New Roman" w:hAnsi="Times New Roman" w:cs="Times New Roman"/>
          <w:sz w:val="30"/>
          <w:szCs w:val="30"/>
          <w:lang w:val="ru-RU"/>
        </w:rPr>
        <w:t>электроудочкой</w:t>
      </w:r>
      <w:proofErr w:type="spellEnd"/>
      <w:r w:rsidRPr="00D60DE0">
        <w:rPr>
          <w:rFonts w:ascii="Times New Roman" w:hAnsi="Times New Roman" w:cs="Times New Roman"/>
          <w:sz w:val="30"/>
          <w:szCs w:val="30"/>
          <w:lang w:val="ru-RU"/>
        </w:rPr>
        <w:t xml:space="preserve"> велик риск попасть в руки инспекторам, поэтому любители легкой наживы, под видом законопослушных рыболовов таскают рыбу за брюхо, хвосты и другие части. Если рыбе и удастся избежать браконьерских крючков, то очень дорогой ценой, а чаще ценою своей жизни.</w:t>
      </w:r>
    </w:p>
    <w:p w:rsidR="00D60DE0" w:rsidRPr="00D60DE0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0DE0">
        <w:rPr>
          <w:rFonts w:ascii="Times New Roman" w:hAnsi="Times New Roman" w:cs="Times New Roman"/>
          <w:sz w:val="30"/>
          <w:szCs w:val="30"/>
          <w:lang w:val="ru-RU"/>
        </w:rPr>
        <w:t>Основной всплеск этого вида браконьерства наблюдается осенью и в начале зимы, когда рыба сбивается в плотные стаи и становится на зимовку на зимовальные ямы.</w:t>
      </w:r>
    </w:p>
    <w:p w:rsidR="00D60DE0" w:rsidRPr="00D60DE0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0DE0">
        <w:rPr>
          <w:rFonts w:ascii="Times New Roman" w:hAnsi="Times New Roman" w:cs="Times New Roman"/>
          <w:sz w:val="30"/>
          <w:szCs w:val="30"/>
          <w:lang w:val="ru-RU"/>
        </w:rPr>
        <w:t>С этим связано требования Правил любительского рыболовства, утвержденных Указом Президента Республики Беларусь от 21.07.2021 № 284, где установлено, что в период с 1 октября по 15 апреля любительский лов рыбы на зимовальных ямах запрещен.</w:t>
      </w:r>
    </w:p>
    <w:p w:rsidR="00D60DE0" w:rsidRPr="00D60DE0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0DE0">
        <w:rPr>
          <w:rFonts w:ascii="Times New Roman" w:hAnsi="Times New Roman" w:cs="Times New Roman"/>
          <w:sz w:val="30"/>
          <w:szCs w:val="30"/>
          <w:lang w:val="ru-RU"/>
        </w:rPr>
        <w:t>Перечень зимовальных ям с указанием координат их границ определен Министерством сельского хозяйства и продовольствия совместно с Национальной академией наук Беларуси и опубликован на официальном сайте Министерства сельского хозяйства и продовольствия. На этом же сайте опубликована карта зимовальных ям, с описанием и указаниям границ.</w:t>
      </w:r>
    </w:p>
    <w:p w:rsidR="00704A84" w:rsidRPr="00704A84" w:rsidRDefault="00D60DE0" w:rsidP="00D6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0DE0">
        <w:rPr>
          <w:rFonts w:ascii="Times New Roman" w:hAnsi="Times New Roman" w:cs="Times New Roman"/>
          <w:sz w:val="30"/>
          <w:szCs w:val="30"/>
          <w:lang w:val="ru-RU"/>
        </w:rPr>
        <w:t>Следует помнить, что согласно ст. 16.25 КоАП Республики Беларусь добыча рыбы или других водных животных запрещенными орудиями и способами, а равно и покушение на такую добычу влекут наложение штрафа в размере от 10 до 30 базовых величин, Нарушителю также придется заплатить в тройном размере за каждую незаконно добытую особь, независимо от веса и размера.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6426B4"/>
    <w:rsid w:val="00704A84"/>
    <w:rsid w:val="007101C1"/>
    <w:rsid w:val="00734DCA"/>
    <w:rsid w:val="007B294B"/>
    <w:rsid w:val="008B0AE5"/>
    <w:rsid w:val="00C76A47"/>
    <w:rsid w:val="00CC41DD"/>
    <w:rsid w:val="00CD36D4"/>
    <w:rsid w:val="00CF1CE9"/>
    <w:rsid w:val="00D60DE0"/>
    <w:rsid w:val="00D73576"/>
    <w:rsid w:val="00DE43AA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C664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2024-02-19T12:39:00Z</dcterms:created>
  <dcterms:modified xsi:type="dcterms:W3CDTF">2024-10-24T07:01:00Z</dcterms:modified>
</cp:coreProperties>
</file>