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D1" w:rsidRPr="00D559D8" w:rsidRDefault="00827591" w:rsidP="00D559D8">
      <w:pPr>
        <w:autoSpaceDE w:val="0"/>
        <w:autoSpaceDN w:val="0"/>
        <w:adjustRightInd w:val="0"/>
        <w:ind w:left="3540" w:firstLine="1989"/>
        <w:rPr>
          <w:bCs/>
          <w:sz w:val="28"/>
          <w:szCs w:val="28"/>
        </w:rPr>
      </w:pPr>
      <w:r w:rsidRPr="00D559D8">
        <w:rPr>
          <w:bCs/>
          <w:sz w:val="28"/>
          <w:szCs w:val="28"/>
        </w:rPr>
        <w:t>Приложение к протоколу №1</w:t>
      </w:r>
    </w:p>
    <w:p w:rsidR="00827591" w:rsidRPr="00D559D8" w:rsidRDefault="00E910D1" w:rsidP="00D559D8">
      <w:pPr>
        <w:autoSpaceDE w:val="0"/>
        <w:autoSpaceDN w:val="0"/>
        <w:adjustRightInd w:val="0"/>
        <w:ind w:left="3540" w:firstLine="1989"/>
        <w:rPr>
          <w:b/>
          <w:bCs/>
          <w:sz w:val="28"/>
          <w:szCs w:val="28"/>
        </w:rPr>
      </w:pPr>
      <w:r w:rsidRPr="00D559D8">
        <w:rPr>
          <w:bCs/>
          <w:sz w:val="28"/>
          <w:szCs w:val="28"/>
        </w:rPr>
        <w:t xml:space="preserve">от </w:t>
      </w:r>
      <w:r w:rsidR="003315F0" w:rsidRPr="00D559D8">
        <w:rPr>
          <w:bCs/>
          <w:sz w:val="28"/>
          <w:szCs w:val="28"/>
        </w:rPr>
        <w:t>13</w:t>
      </w:r>
      <w:r w:rsidR="00827591" w:rsidRPr="00D559D8">
        <w:rPr>
          <w:bCs/>
          <w:sz w:val="28"/>
          <w:szCs w:val="28"/>
        </w:rPr>
        <w:t>.01.202</w:t>
      </w:r>
      <w:r w:rsidR="005935A2" w:rsidRPr="00D559D8">
        <w:rPr>
          <w:bCs/>
          <w:sz w:val="28"/>
          <w:szCs w:val="28"/>
        </w:rPr>
        <w:t>5</w:t>
      </w:r>
    </w:p>
    <w:p w:rsidR="00827591" w:rsidRPr="00D559D8" w:rsidRDefault="00827591" w:rsidP="00D559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7591" w:rsidRPr="00D559D8" w:rsidRDefault="00827591" w:rsidP="00D559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59D8">
        <w:rPr>
          <w:b/>
          <w:bCs/>
          <w:sz w:val="28"/>
          <w:szCs w:val="28"/>
        </w:rPr>
        <w:t>ИЗВЕЩЕНИЕ</w:t>
      </w:r>
    </w:p>
    <w:p w:rsidR="00827591" w:rsidRPr="00D559D8" w:rsidRDefault="00827591" w:rsidP="00D559D8">
      <w:pPr>
        <w:spacing w:line="280" w:lineRule="exact"/>
        <w:rPr>
          <w:b/>
          <w:bCs/>
          <w:sz w:val="28"/>
          <w:szCs w:val="28"/>
        </w:rPr>
      </w:pPr>
      <w:r w:rsidRPr="00D559D8">
        <w:rPr>
          <w:b/>
          <w:bCs/>
          <w:sz w:val="28"/>
          <w:szCs w:val="28"/>
        </w:rPr>
        <w:t>о проведении конкурса по выбору исполнителей мероприятия</w:t>
      </w:r>
    </w:p>
    <w:p w:rsidR="00827591" w:rsidRPr="00D559D8" w:rsidRDefault="00827591" w:rsidP="00D559D8">
      <w:pPr>
        <w:autoSpaceDE w:val="0"/>
        <w:autoSpaceDN w:val="0"/>
        <w:adjustRightInd w:val="0"/>
        <w:rPr>
          <w:sz w:val="28"/>
          <w:szCs w:val="28"/>
        </w:rPr>
      </w:pPr>
    </w:p>
    <w:p w:rsidR="00827591" w:rsidRPr="00D559D8" w:rsidRDefault="00827591" w:rsidP="00D559D8">
      <w:pPr>
        <w:widowControl w:val="0"/>
        <w:autoSpaceDE w:val="0"/>
        <w:autoSpaceDN w:val="0"/>
        <w:ind w:firstLine="708"/>
        <w:rPr>
          <w:b/>
          <w:bCs/>
          <w:sz w:val="28"/>
          <w:szCs w:val="28"/>
          <w:lang w:val="be-BY" w:eastAsia="be-BY"/>
        </w:rPr>
      </w:pPr>
      <w:r w:rsidRPr="00D559D8">
        <w:rPr>
          <w:b/>
          <w:bCs/>
          <w:sz w:val="28"/>
          <w:szCs w:val="28"/>
          <w:lang w:val="be-BY" w:eastAsia="be-BY"/>
        </w:rPr>
        <w:t>1. Сведения о</w:t>
      </w:r>
      <w:r w:rsidRPr="00D559D8">
        <w:rPr>
          <w:b/>
          <w:bCs/>
          <w:sz w:val="28"/>
          <w:szCs w:val="28"/>
          <w:lang w:eastAsia="be-BY"/>
        </w:rPr>
        <w:t>б организаторе конкурса</w:t>
      </w:r>
      <w:r w:rsidRPr="00D559D8">
        <w:rPr>
          <w:b/>
          <w:bCs/>
          <w:sz w:val="28"/>
          <w:szCs w:val="28"/>
          <w:lang w:val="be-BY" w:eastAsia="be-BY"/>
        </w:rPr>
        <w:t>: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59D8">
        <w:rPr>
          <w:rFonts w:ascii="Times New Roman" w:hAnsi="Times New Roman" w:cs="Times New Roman"/>
          <w:sz w:val="28"/>
          <w:szCs w:val="28"/>
        </w:rPr>
        <w:t xml:space="preserve">1.1. 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Управление сельского хозяйства и продовольствия Октябрьского райисполкома Гомельской области;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59D8">
        <w:rPr>
          <w:rFonts w:ascii="Times New Roman" w:hAnsi="Times New Roman" w:cs="Times New Roman"/>
          <w:sz w:val="28"/>
          <w:szCs w:val="28"/>
        </w:rPr>
        <w:t>1.2. место нахождения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: Октябрьский район, г.п. Октябрьский, ул. Советская, д.57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59D8">
        <w:rPr>
          <w:rFonts w:ascii="Times New Roman" w:hAnsi="Times New Roman" w:cs="Times New Roman"/>
          <w:sz w:val="28"/>
          <w:szCs w:val="28"/>
          <w:lang w:val="ru-RU"/>
        </w:rPr>
        <w:t xml:space="preserve">1.3. почтовый адрес: 247319, Гомельская область, Октябрьский район, </w:t>
      </w:r>
      <w:proofErr w:type="gramStart"/>
      <w:r w:rsidRPr="00D559D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D559D8">
        <w:rPr>
          <w:rFonts w:ascii="Times New Roman" w:hAnsi="Times New Roman" w:cs="Times New Roman"/>
          <w:sz w:val="28"/>
          <w:szCs w:val="28"/>
          <w:lang w:val="ru-RU"/>
        </w:rPr>
        <w:t>.п. Октябрьский, ул. Советская, д.57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9D8">
        <w:rPr>
          <w:rFonts w:ascii="Times New Roman" w:hAnsi="Times New Roman" w:cs="Times New Roman"/>
          <w:sz w:val="28"/>
          <w:szCs w:val="28"/>
        </w:rPr>
        <w:t>1.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59D8">
        <w:rPr>
          <w:rFonts w:ascii="Times New Roman" w:hAnsi="Times New Roman" w:cs="Times New Roman"/>
          <w:sz w:val="28"/>
          <w:szCs w:val="28"/>
        </w:rPr>
        <w:t>. адрес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официального сайта в глобальной компьютерной сети Интернет </w:t>
      </w:r>
      <w:r w:rsidRPr="00D559D8">
        <w:rPr>
          <w:rFonts w:ascii="Times New Roman" w:hAnsi="Times New Roman" w:cs="Times New Roman"/>
          <w:b/>
          <w:sz w:val="28"/>
          <w:szCs w:val="28"/>
          <w:lang w:val="ru-RU"/>
        </w:rPr>
        <w:t>http://</w:t>
      </w:r>
      <w:r w:rsidRPr="00D559D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D559D8">
          <w:rPr>
            <w:rStyle w:val="a6"/>
            <w:rFonts w:ascii="Times New Roman" w:hAnsi="Times New Roman"/>
            <w:b/>
            <w:sz w:val="28"/>
            <w:szCs w:val="28"/>
          </w:rPr>
          <w:t>www.oktiabrskiy.gomel-region.by</w:t>
        </w:r>
      </w:hyperlink>
      <w:r w:rsidRPr="00D55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59D8">
        <w:rPr>
          <w:rFonts w:ascii="Times New Roman" w:hAnsi="Times New Roman" w:cs="Times New Roman"/>
          <w:sz w:val="28"/>
          <w:szCs w:val="28"/>
        </w:rPr>
        <w:t>1.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559D8">
        <w:rPr>
          <w:rFonts w:ascii="Times New Roman" w:hAnsi="Times New Roman" w:cs="Times New Roman"/>
          <w:sz w:val="28"/>
          <w:szCs w:val="28"/>
        </w:rPr>
        <w:t>. адрес электронной почты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559D8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yshp</w:t>
      </w:r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@</w:t>
      </w:r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okt</w:t>
      </w:r>
      <w:proofErr w:type="spellStart"/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iabrskiy</w:t>
      </w:r>
      <w:proofErr w:type="spellEnd"/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proofErr w:type="spellStart"/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gov</w:t>
      </w:r>
      <w:proofErr w:type="spellEnd"/>
      <w:r w:rsidRPr="00D55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.by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9D8">
        <w:rPr>
          <w:rFonts w:ascii="Times New Roman" w:hAnsi="Times New Roman" w:cs="Times New Roman"/>
          <w:sz w:val="28"/>
          <w:szCs w:val="28"/>
        </w:rPr>
        <w:t>1.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559D8">
        <w:rPr>
          <w:rFonts w:ascii="Times New Roman" w:hAnsi="Times New Roman" w:cs="Times New Roman"/>
          <w:sz w:val="28"/>
          <w:szCs w:val="28"/>
        </w:rPr>
        <w:t xml:space="preserve">. фамилия, 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собственное </w:t>
      </w:r>
      <w:r w:rsidRPr="00D559D8">
        <w:rPr>
          <w:rFonts w:ascii="Times New Roman" w:hAnsi="Times New Roman" w:cs="Times New Roman"/>
          <w:sz w:val="28"/>
          <w:szCs w:val="28"/>
        </w:rPr>
        <w:t xml:space="preserve">имя, отчество 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 xml:space="preserve">секретаря комиссии </w:t>
      </w:r>
      <w:r w:rsidRPr="00D559D8">
        <w:rPr>
          <w:rFonts w:ascii="Times New Roman" w:hAnsi="Times New Roman" w:cs="Times New Roman"/>
          <w:b/>
          <w:sz w:val="28"/>
          <w:szCs w:val="28"/>
          <w:lang w:val="ru-RU"/>
        </w:rPr>
        <w:t>Волкова Христина Александровна</w:t>
      </w:r>
    </w:p>
    <w:p w:rsidR="00D9307A" w:rsidRPr="00D559D8" w:rsidRDefault="00D9307A" w:rsidP="00D559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59D8">
        <w:rPr>
          <w:rFonts w:ascii="Times New Roman" w:hAnsi="Times New Roman" w:cs="Times New Roman"/>
          <w:sz w:val="28"/>
          <w:szCs w:val="28"/>
        </w:rPr>
        <w:t>1.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559D8">
        <w:rPr>
          <w:rFonts w:ascii="Times New Roman" w:hAnsi="Times New Roman" w:cs="Times New Roman"/>
          <w:sz w:val="28"/>
          <w:szCs w:val="28"/>
        </w:rPr>
        <w:t>. номер телефона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 xml:space="preserve"> секретаря комиссии:</w:t>
      </w:r>
      <w:r w:rsidRPr="00D559D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559D8">
        <w:rPr>
          <w:rFonts w:ascii="Times New Roman" w:hAnsi="Times New Roman" w:cs="Times New Roman"/>
          <w:sz w:val="28"/>
          <w:szCs w:val="28"/>
          <w:lang w:val="ru-RU"/>
        </w:rPr>
        <w:t>8-02357-3-79-84</w:t>
      </w:r>
    </w:p>
    <w:p w:rsidR="00827591" w:rsidRPr="00D559D8" w:rsidRDefault="00827591" w:rsidP="00D559D8">
      <w:pPr>
        <w:widowControl w:val="0"/>
        <w:autoSpaceDE w:val="0"/>
        <w:autoSpaceDN w:val="0"/>
        <w:ind w:firstLine="708"/>
        <w:rPr>
          <w:b/>
          <w:bCs/>
          <w:sz w:val="28"/>
          <w:szCs w:val="28"/>
          <w:lang w:eastAsia="be-BY"/>
        </w:rPr>
      </w:pPr>
      <w:r w:rsidRPr="00D559D8">
        <w:rPr>
          <w:b/>
          <w:bCs/>
          <w:sz w:val="28"/>
          <w:szCs w:val="28"/>
          <w:lang w:eastAsia="be-BY"/>
        </w:rPr>
        <w:t>2. Сведения о конкурсе:</w:t>
      </w:r>
    </w:p>
    <w:p w:rsidR="00827591" w:rsidRPr="00D559D8" w:rsidRDefault="00827591" w:rsidP="00D559D8">
      <w:pPr>
        <w:widowControl w:val="0"/>
        <w:autoSpaceDE w:val="0"/>
        <w:autoSpaceDN w:val="0"/>
        <w:ind w:firstLine="708"/>
        <w:rPr>
          <w:sz w:val="28"/>
          <w:szCs w:val="28"/>
          <w:lang w:eastAsia="be-BY"/>
        </w:rPr>
      </w:pPr>
      <w:r w:rsidRPr="00D559D8">
        <w:rPr>
          <w:sz w:val="28"/>
          <w:szCs w:val="28"/>
          <w:lang w:eastAsia="be-BY"/>
        </w:rPr>
        <w:t>2.1</w:t>
      </w:r>
      <w:r w:rsidR="00621A10" w:rsidRPr="00D559D8">
        <w:rPr>
          <w:sz w:val="28"/>
          <w:szCs w:val="28"/>
          <w:lang w:eastAsia="be-BY"/>
        </w:rPr>
        <w:t>.</w:t>
      </w:r>
      <w:r w:rsidRPr="00D559D8">
        <w:rPr>
          <w:sz w:val="28"/>
          <w:szCs w:val="28"/>
          <w:lang w:eastAsia="be-BY"/>
        </w:rPr>
        <w:t xml:space="preserve"> номер конкурса          </w:t>
      </w:r>
      <w:r w:rsidRPr="00D559D8">
        <w:rPr>
          <w:b/>
          <w:sz w:val="28"/>
          <w:szCs w:val="28"/>
          <w:lang w:eastAsia="be-BY"/>
        </w:rPr>
        <w:t>1</w:t>
      </w:r>
      <w:r w:rsidR="003315F0" w:rsidRPr="00D559D8">
        <w:rPr>
          <w:sz w:val="28"/>
          <w:szCs w:val="28"/>
          <w:lang w:eastAsia="be-BY"/>
        </w:rPr>
        <w:t xml:space="preserve">       13</w:t>
      </w:r>
      <w:r w:rsidRPr="00D559D8">
        <w:rPr>
          <w:sz w:val="28"/>
          <w:szCs w:val="28"/>
          <w:lang w:eastAsia="be-BY"/>
        </w:rPr>
        <w:t>.01.202</w:t>
      </w:r>
      <w:r w:rsidR="005935A2" w:rsidRPr="00D559D8">
        <w:rPr>
          <w:sz w:val="28"/>
          <w:szCs w:val="28"/>
          <w:lang w:eastAsia="be-BY"/>
        </w:rPr>
        <w:t>5</w:t>
      </w:r>
      <w:r w:rsidRPr="00D559D8">
        <w:rPr>
          <w:sz w:val="28"/>
          <w:szCs w:val="28"/>
          <w:lang w:eastAsia="be-BY"/>
        </w:rPr>
        <w:t xml:space="preserve"> г.;</w:t>
      </w:r>
    </w:p>
    <w:p w:rsidR="00827591" w:rsidRPr="00D559D8" w:rsidRDefault="00001942" w:rsidP="00D559D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 дата проведения конкурса 03</w:t>
      </w:r>
      <w:r w:rsidR="00827591" w:rsidRPr="00D559D8">
        <w:rPr>
          <w:sz w:val="28"/>
          <w:szCs w:val="28"/>
        </w:rPr>
        <w:t>.02.202</w:t>
      </w:r>
      <w:r w:rsidR="005935A2" w:rsidRPr="00D559D8">
        <w:rPr>
          <w:sz w:val="28"/>
          <w:szCs w:val="28"/>
        </w:rPr>
        <w:t>5</w:t>
      </w:r>
      <w:r w:rsidR="00827591" w:rsidRPr="00D559D8">
        <w:rPr>
          <w:sz w:val="28"/>
          <w:szCs w:val="28"/>
        </w:rPr>
        <w:t xml:space="preserve"> г.;</w:t>
      </w:r>
    </w:p>
    <w:p w:rsidR="00827591" w:rsidRPr="00D559D8" w:rsidRDefault="00827591" w:rsidP="00D559D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2.3. время проведения конкурса: 10-00;</w:t>
      </w:r>
    </w:p>
    <w:p w:rsidR="0095719D" w:rsidRPr="00D559D8" w:rsidRDefault="00827591" w:rsidP="00D559D8">
      <w:pPr>
        <w:widowControl w:val="0"/>
        <w:autoSpaceDE w:val="0"/>
        <w:autoSpaceDN w:val="0"/>
        <w:ind w:firstLine="708"/>
        <w:rPr>
          <w:sz w:val="28"/>
          <w:szCs w:val="28"/>
          <w:lang w:eastAsia="be-BY"/>
        </w:rPr>
      </w:pPr>
      <w:r w:rsidRPr="00D559D8">
        <w:rPr>
          <w:sz w:val="28"/>
          <w:szCs w:val="28"/>
          <w:lang w:val="be-BY" w:eastAsia="be-BY"/>
        </w:rPr>
        <w:t>2.</w:t>
      </w:r>
      <w:r w:rsidRPr="00D559D8">
        <w:rPr>
          <w:sz w:val="28"/>
          <w:szCs w:val="28"/>
          <w:lang w:eastAsia="be-BY"/>
        </w:rPr>
        <w:t>4</w:t>
      </w:r>
      <w:r w:rsidRPr="00D559D8">
        <w:rPr>
          <w:sz w:val="28"/>
          <w:szCs w:val="28"/>
          <w:lang w:val="be-BY" w:eastAsia="be-BY"/>
        </w:rPr>
        <w:t>.место</w:t>
      </w:r>
      <w:r w:rsidRPr="00D559D8">
        <w:rPr>
          <w:sz w:val="28"/>
          <w:szCs w:val="28"/>
          <w:lang w:val="en-US" w:eastAsia="be-BY"/>
        </w:rPr>
        <w:t> </w:t>
      </w:r>
      <w:r w:rsidRPr="00D559D8">
        <w:rPr>
          <w:sz w:val="28"/>
          <w:szCs w:val="28"/>
          <w:lang w:val="be-BY" w:eastAsia="be-BY"/>
        </w:rPr>
        <w:t>проведения</w:t>
      </w:r>
      <w:r w:rsidRPr="00D559D8">
        <w:rPr>
          <w:sz w:val="28"/>
          <w:szCs w:val="28"/>
          <w:lang w:val="en-US" w:eastAsia="be-BY"/>
        </w:rPr>
        <w:t> </w:t>
      </w:r>
      <w:r w:rsidRPr="00D559D8">
        <w:rPr>
          <w:sz w:val="28"/>
          <w:szCs w:val="28"/>
          <w:lang w:val="be-BY" w:eastAsia="be-BY"/>
        </w:rPr>
        <w:t>конкурса:</w:t>
      </w:r>
      <w:r w:rsidRPr="00D559D8">
        <w:rPr>
          <w:sz w:val="28"/>
          <w:szCs w:val="28"/>
          <w:lang w:val="en-US" w:eastAsia="be-BY"/>
        </w:rPr>
        <w:t> </w:t>
      </w:r>
      <w:r w:rsidRPr="00D559D8">
        <w:rPr>
          <w:sz w:val="28"/>
          <w:szCs w:val="28"/>
          <w:u w:val="single"/>
          <w:lang w:eastAsia="be-BY"/>
        </w:rPr>
        <w:t xml:space="preserve">Управление сельского хозяйства и продовольствия </w:t>
      </w:r>
      <w:r w:rsidR="003315F0" w:rsidRPr="00D559D8">
        <w:rPr>
          <w:sz w:val="28"/>
          <w:szCs w:val="28"/>
          <w:u w:val="single"/>
          <w:lang w:eastAsia="be-BY"/>
        </w:rPr>
        <w:t>Октябрьского райисполкома Гомельской области</w:t>
      </w:r>
      <w:r w:rsidR="003315F0" w:rsidRPr="00D559D8">
        <w:rPr>
          <w:sz w:val="28"/>
          <w:szCs w:val="28"/>
          <w:lang w:eastAsia="be-BY"/>
        </w:rPr>
        <w:t>_________</w:t>
      </w:r>
      <w:r w:rsidRPr="00D559D8">
        <w:rPr>
          <w:sz w:val="28"/>
          <w:szCs w:val="28"/>
          <w:lang w:eastAsia="be-BY"/>
        </w:rPr>
        <w:t xml:space="preserve"> </w:t>
      </w:r>
      <w:r w:rsidRPr="00D559D8">
        <w:rPr>
          <w:sz w:val="28"/>
          <w:szCs w:val="28"/>
          <w:lang w:eastAsia="be-BY"/>
        </w:rPr>
        <w:br/>
      </w:r>
      <w:r w:rsidR="0095719D" w:rsidRPr="00D559D8">
        <w:rPr>
          <w:sz w:val="28"/>
          <w:szCs w:val="28"/>
          <w:lang w:eastAsia="be-BY"/>
        </w:rPr>
        <w:t>г</w:t>
      </w:r>
      <w:r w:rsidR="003315F0" w:rsidRPr="00D559D8">
        <w:rPr>
          <w:sz w:val="28"/>
          <w:szCs w:val="28"/>
          <w:lang w:eastAsia="be-BY"/>
        </w:rPr>
        <w:t>.п</w:t>
      </w:r>
      <w:r w:rsidR="0095719D" w:rsidRPr="00D559D8">
        <w:rPr>
          <w:sz w:val="28"/>
          <w:szCs w:val="28"/>
          <w:lang w:eastAsia="be-BY"/>
        </w:rPr>
        <w:t xml:space="preserve">. </w:t>
      </w:r>
      <w:r w:rsidR="003315F0" w:rsidRPr="00D559D8">
        <w:rPr>
          <w:sz w:val="28"/>
          <w:szCs w:val="28"/>
          <w:lang w:eastAsia="be-BY"/>
        </w:rPr>
        <w:t>Октябрьский, ул</w:t>
      </w:r>
      <w:r w:rsidR="0095719D" w:rsidRPr="00D559D8">
        <w:rPr>
          <w:sz w:val="28"/>
          <w:szCs w:val="28"/>
          <w:lang w:eastAsia="be-BY"/>
        </w:rPr>
        <w:t xml:space="preserve">. </w:t>
      </w:r>
      <w:r w:rsidR="003315F0" w:rsidRPr="00D559D8">
        <w:rPr>
          <w:sz w:val="28"/>
          <w:szCs w:val="28"/>
          <w:lang w:eastAsia="be-BY"/>
        </w:rPr>
        <w:t>Советская, д.57</w:t>
      </w:r>
      <w:r w:rsidR="0095719D" w:rsidRPr="00D559D8">
        <w:rPr>
          <w:sz w:val="28"/>
          <w:szCs w:val="28"/>
          <w:lang w:eastAsia="be-BY"/>
        </w:rPr>
        <w:t>;</w:t>
      </w:r>
    </w:p>
    <w:p w:rsidR="00827591" w:rsidRPr="00D559D8" w:rsidRDefault="00827591" w:rsidP="00D559D8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2.5. вид конкурса: открытый, проводится впервые;</w:t>
      </w:r>
    </w:p>
    <w:p w:rsidR="00827591" w:rsidRPr="00D559D8" w:rsidRDefault="00827591" w:rsidP="00D559D8">
      <w:pPr>
        <w:ind w:firstLine="709"/>
        <w:rPr>
          <w:sz w:val="28"/>
          <w:szCs w:val="28"/>
        </w:rPr>
      </w:pPr>
      <w:r w:rsidRPr="00D559D8">
        <w:rPr>
          <w:sz w:val="28"/>
          <w:szCs w:val="28"/>
        </w:rPr>
        <w:t>2.6. предмет конкурса: право на заключение договора на реализацию мероприятия;</w:t>
      </w:r>
    </w:p>
    <w:p w:rsidR="00827591" w:rsidRPr="00D559D8" w:rsidRDefault="00827591" w:rsidP="00D559D8">
      <w:pPr>
        <w:widowControl w:val="0"/>
        <w:autoSpaceDE w:val="0"/>
        <w:autoSpaceDN w:val="0"/>
        <w:ind w:firstLine="709"/>
        <w:rPr>
          <w:sz w:val="28"/>
          <w:szCs w:val="28"/>
          <w:lang w:eastAsia="be-BY"/>
        </w:rPr>
      </w:pPr>
      <w:proofErr w:type="gramStart"/>
      <w:r w:rsidRPr="00D559D8">
        <w:rPr>
          <w:sz w:val="28"/>
          <w:szCs w:val="28"/>
          <w:lang w:eastAsia="be-BY"/>
        </w:rPr>
        <w:t xml:space="preserve">2.7. порядок проведения конкурса: конкурс проводится в порядке, определенном постановлением  Министерства сельского хозяйства и продовольствия Республики Беларусь «Об утверждении Инструкции о порядке проведения конкурсов по выбору исполнителей мероприятий и признании утратившим силу постановления Министерства сельского хозяйства и продовольствия Республики Беларусь от 21 марта 2016 г. № 11» от 15 августа 2016 г. №26 </w:t>
      </w:r>
      <w:r w:rsidRPr="00D559D8">
        <w:rPr>
          <w:rFonts w:ascii="Courier New" w:hAnsi="Courier New" w:cs="Courier New"/>
          <w:sz w:val="28"/>
          <w:szCs w:val="28"/>
          <w:lang w:val="be-BY" w:eastAsia="be-BY"/>
        </w:rPr>
        <w:t>(</w:t>
      </w:r>
      <w:r w:rsidRPr="00D559D8">
        <w:rPr>
          <w:sz w:val="28"/>
          <w:szCs w:val="28"/>
          <w:lang w:val="be-BY" w:eastAsia="be-BY"/>
        </w:rPr>
        <w:t xml:space="preserve">Национальный правовой Интернет-портал Республики Беларусь, </w:t>
      </w:r>
      <w:r w:rsidRPr="00D559D8">
        <w:rPr>
          <w:sz w:val="28"/>
          <w:szCs w:val="28"/>
          <w:lang w:eastAsia="be-BY"/>
        </w:rPr>
        <w:t>02</w:t>
      </w:r>
      <w:r w:rsidRPr="00D559D8">
        <w:rPr>
          <w:sz w:val="28"/>
          <w:szCs w:val="28"/>
          <w:lang w:val="be-BY" w:eastAsia="be-BY"/>
        </w:rPr>
        <w:t>.0</w:t>
      </w:r>
      <w:r w:rsidRPr="00D559D8">
        <w:rPr>
          <w:sz w:val="28"/>
          <w:szCs w:val="28"/>
          <w:lang w:eastAsia="be-BY"/>
        </w:rPr>
        <w:t>9</w:t>
      </w:r>
      <w:r w:rsidRPr="00D559D8">
        <w:rPr>
          <w:sz w:val="28"/>
          <w:szCs w:val="28"/>
          <w:lang w:val="be-BY" w:eastAsia="be-BY"/>
        </w:rPr>
        <w:t>.2016, 8/3</w:t>
      </w:r>
      <w:r w:rsidRPr="00D559D8">
        <w:rPr>
          <w:sz w:val="28"/>
          <w:szCs w:val="28"/>
          <w:lang w:eastAsia="be-BY"/>
        </w:rPr>
        <w:t>1234</w:t>
      </w:r>
      <w:r w:rsidRPr="00D559D8">
        <w:rPr>
          <w:sz w:val="28"/>
          <w:szCs w:val="28"/>
          <w:lang w:val="be-BY" w:eastAsia="be-BY"/>
        </w:rPr>
        <w:t>)</w:t>
      </w:r>
      <w:r w:rsidRPr="00D559D8">
        <w:rPr>
          <w:sz w:val="28"/>
          <w:szCs w:val="28"/>
          <w:lang w:eastAsia="be-BY"/>
        </w:rPr>
        <w:t>;</w:t>
      </w:r>
      <w:proofErr w:type="gramEnd"/>
    </w:p>
    <w:p w:rsidR="00827591" w:rsidRPr="00D559D8" w:rsidRDefault="00827591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2.8. иные сведения: заказчик имеет право вносить изменения в условия проведения конкурса (но не позднее, чем за пять рабочих дней до даты проведения конкурса), а так же отменить конкурс на любом этапе его проведения (но не позднее пяти рабочих дней до даты окончания конкурса).</w:t>
      </w:r>
    </w:p>
    <w:p w:rsidR="00827591" w:rsidRPr="00D559D8" w:rsidRDefault="00827591" w:rsidP="00D559D8">
      <w:pPr>
        <w:widowControl w:val="0"/>
        <w:autoSpaceDE w:val="0"/>
        <w:autoSpaceDN w:val="0"/>
        <w:ind w:firstLine="708"/>
        <w:rPr>
          <w:b/>
          <w:bCs/>
          <w:sz w:val="28"/>
          <w:szCs w:val="28"/>
          <w:lang w:val="be-BY" w:eastAsia="be-BY"/>
        </w:rPr>
      </w:pPr>
      <w:r w:rsidRPr="00D559D8">
        <w:rPr>
          <w:b/>
          <w:bCs/>
          <w:sz w:val="28"/>
          <w:szCs w:val="28"/>
          <w:lang w:eastAsia="be-BY"/>
        </w:rPr>
        <w:t>3</w:t>
      </w:r>
      <w:r w:rsidRPr="00D559D8">
        <w:rPr>
          <w:b/>
          <w:bCs/>
          <w:sz w:val="28"/>
          <w:szCs w:val="28"/>
          <w:lang w:val="be-BY" w:eastAsia="be-BY"/>
        </w:rPr>
        <w:t xml:space="preserve">. </w:t>
      </w:r>
      <w:r w:rsidRPr="00D559D8">
        <w:rPr>
          <w:b/>
          <w:bCs/>
          <w:sz w:val="28"/>
          <w:szCs w:val="28"/>
          <w:lang w:eastAsia="be-BY"/>
        </w:rPr>
        <w:t>Сведения о</w:t>
      </w:r>
      <w:r w:rsidRPr="00D559D8">
        <w:rPr>
          <w:b/>
          <w:bCs/>
          <w:sz w:val="28"/>
          <w:szCs w:val="28"/>
          <w:lang w:val="be-BY" w:eastAsia="be-BY"/>
        </w:rPr>
        <w:t xml:space="preserve"> </w:t>
      </w:r>
      <w:r w:rsidRPr="00D559D8">
        <w:rPr>
          <w:b/>
          <w:bCs/>
          <w:sz w:val="28"/>
          <w:szCs w:val="28"/>
          <w:lang w:eastAsia="be-BY"/>
        </w:rPr>
        <w:t>мероприятии</w:t>
      </w:r>
      <w:r w:rsidRPr="00D559D8">
        <w:rPr>
          <w:b/>
          <w:bCs/>
          <w:sz w:val="28"/>
          <w:szCs w:val="28"/>
          <w:lang w:val="be-BY" w:eastAsia="be-BY"/>
        </w:rPr>
        <w:t>:</w:t>
      </w:r>
    </w:p>
    <w:p w:rsidR="00827591" w:rsidRPr="00D559D8" w:rsidRDefault="00827591" w:rsidP="00D559D8">
      <w:pPr>
        <w:pStyle w:val="ConsPlusNonformat"/>
        <w:ind w:firstLine="708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D559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3.1. наименование государственной программы: </w:t>
      </w:r>
      <w:r w:rsidRPr="00D559D8">
        <w:rPr>
          <w:rFonts w:ascii="Times New Roman" w:hAnsi="Times New Roman" w:cs="Times New Roman"/>
          <w:i/>
          <w:sz w:val="28"/>
          <w:szCs w:val="28"/>
          <w:lang w:val="ru-RU" w:eastAsia="ru-RU"/>
        </w:rPr>
        <w:t>программы «Аграрный бизнес» на 2021-2025 годы»</w:t>
      </w:r>
    </w:p>
    <w:p w:rsidR="00827591" w:rsidRPr="00D559D8" w:rsidRDefault="00827591" w:rsidP="00D559D8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 w:rsidRPr="00D559D8">
        <w:rPr>
          <w:sz w:val="28"/>
          <w:szCs w:val="28"/>
        </w:rPr>
        <w:t>3.2. наименование подпрограммы: Развитие растениеводства, переработки и реализации продукции растениеводства</w:t>
      </w:r>
      <w:r w:rsidRPr="00D559D8">
        <w:rPr>
          <w:rFonts w:eastAsia="Times New Roman"/>
          <w:sz w:val="28"/>
          <w:szCs w:val="28"/>
        </w:rPr>
        <w:t>;</w:t>
      </w:r>
    </w:p>
    <w:p w:rsidR="00827591" w:rsidRPr="00D559D8" w:rsidRDefault="00827591" w:rsidP="00D559D8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 xml:space="preserve">3.3. задача (задачи) государственной программы (подпрограммы): </w:t>
      </w:r>
    </w:p>
    <w:p w:rsidR="00827591" w:rsidRPr="00D559D8" w:rsidRDefault="00827591" w:rsidP="00D559D8">
      <w:pPr>
        <w:ind w:firstLine="708"/>
        <w:rPr>
          <w:i/>
          <w:sz w:val="28"/>
          <w:szCs w:val="28"/>
        </w:rPr>
      </w:pPr>
      <w:r w:rsidRPr="00D559D8">
        <w:rPr>
          <w:i/>
          <w:sz w:val="28"/>
          <w:szCs w:val="28"/>
        </w:rPr>
        <w:lastRenderedPageBreak/>
        <w:t>Достижение объемов и структуры производства продукции растениеводства, позволяющих сбалансировать спрос и предложения по важнейшим видам продукции</w:t>
      </w:r>
    </w:p>
    <w:p w:rsidR="00827591" w:rsidRPr="00D559D8" w:rsidRDefault="00827591" w:rsidP="00D559D8">
      <w:pPr>
        <w:ind w:firstLine="708"/>
        <w:rPr>
          <w:i/>
          <w:sz w:val="28"/>
          <w:szCs w:val="28"/>
        </w:rPr>
      </w:pPr>
      <w:proofErr w:type="gramStart"/>
      <w:r w:rsidRPr="00D559D8">
        <w:rPr>
          <w:sz w:val="28"/>
          <w:szCs w:val="28"/>
        </w:rPr>
        <w:t xml:space="preserve">3.4. название мероприятия: </w:t>
      </w:r>
      <w:r w:rsidRPr="00D559D8">
        <w:rPr>
          <w:i/>
          <w:sz w:val="28"/>
          <w:szCs w:val="28"/>
        </w:rPr>
        <w:t>1.Мероприятия по сохранению почвенного плодородия, в том числе внесение органических и минеральных удобрений (включая приобретение и погашение задолженности за них) в необходимых объемах, проведение комплекса работ, связанных с известкованием кислых почв сельскохозяйственных земель, включая приобретение известковых материалов и их транспортировку, услуг по переработке (погрузке, выгрузке, хранению), перевозке и их внесению, разработке проектно-сметной документации на известкование кислых</w:t>
      </w:r>
      <w:proofErr w:type="gramEnd"/>
      <w:r w:rsidRPr="00D559D8">
        <w:rPr>
          <w:i/>
          <w:sz w:val="28"/>
          <w:szCs w:val="28"/>
        </w:rPr>
        <w:t xml:space="preserve"> почв и осуществлению авторского </w:t>
      </w:r>
      <w:proofErr w:type="gramStart"/>
      <w:r w:rsidRPr="00D559D8">
        <w:rPr>
          <w:i/>
          <w:sz w:val="28"/>
          <w:szCs w:val="28"/>
        </w:rPr>
        <w:t>контроля за</w:t>
      </w:r>
      <w:proofErr w:type="gramEnd"/>
      <w:r w:rsidRPr="00D559D8">
        <w:rPr>
          <w:i/>
          <w:sz w:val="28"/>
          <w:szCs w:val="28"/>
        </w:rPr>
        <w:t xml:space="preserve"> ее применением, проведения работ (услуг) по приобретению и использованию торфа и сапропеля в сельском хозяйстве, почвенно-агрохимическое обследование сельскохозяйственных земель (полевое обследование, анализ почв на кислотность, гумус, содержание макро- и микроэлементов, тяжелых металлов и радионуклидов, камеральная обработка материалов, составление агрохимических паспортов):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 xml:space="preserve">3.5. название частей мероприятия: 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 xml:space="preserve">1 часть (параграф 119 – </w:t>
      </w:r>
      <w:r w:rsidR="003315F0" w:rsidRPr="00D559D8">
        <w:rPr>
          <w:sz w:val="28"/>
          <w:szCs w:val="28"/>
        </w:rPr>
        <w:t>643426</w:t>
      </w:r>
      <w:r w:rsidR="000E12B6" w:rsidRPr="00D559D8">
        <w:rPr>
          <w:sz w:val="28"/>
          <w:szCs w:val="28"/>
        </w:rPr>
        <w:t>,00</w:t>
      </w:r>
      <w:r w:rsidRPr="00D559D8">
        <w:rPr>
          <w:sz w:val="28"/>
          <w:szCs w:val="28"/>
        </w:rPr>
        <w:t xml:space="preserve"> </w:t>
      </w:r>
      <w:proofErr w:type="spellStart"/>
      <w:r w:rsidRPr="00D559D8">
        <w:rPr>
          <w:sz w:val="28"/>
          <w:szCs w:val="28"/>
        </w:rPr>
        <w:t>бел</w:t>
      </w:r>
      <w:proofErr w:type="gramStart"/>
      <w:r w:rsidRPr="00D559D8">
        <w:rPr>
          <w:sz w:val="28"/>
          <w:szCs w:val="28"/>
        </w:rPr>
        <w:t>.р</w:t>
      </w:r>
      <w:proofErr w:type="gramEnd"/>
      <w:r w:rsidRPr="00D559D8">
        <w:rPr>
          <w:sz w:val="28"/>
          <w:szCs w:val="28"/>
        </w:rPr>
        <w:t>уб</w:t>
      </w:r>
      <w:proofErr w:type="spellEnd"/>
      <w:r w:rsidRPr="00D559D8">
        <w:rPr>
          <w:sz w:val="28"/>
          <w:szCs w:val="28"/>
        </w:rPr>
        <w:t xml:space="preserve">.) – </w:t>
      </w:r>
      <w:r w:rsidRPr="00D559D8">
        <w:rPr>
          <w:rFonts w:eastAsia="Times New Roman"/>
          <w:sz w:val="28"/>
          <w:szCs w:val="28"/>
        </w:rPr>
        <w:t>приобретение известковых материалов (доломитовой муки) и их транспортировка</w:t>
      </w:r>
      <w:r w:rsidRPr="00D559D8">
        <w:rPr>
          <w:sz w:val="28"/>
          <w:szCs w:val="28"/>
        </w:rPr>
        <w:t>;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 xml:space="preserve">2 часть (параграф 892 – </w:t>
      </w:r>
      <w:r w:rsidR="00ED5235" w:rsidRPr="00D559D8">
        <w:rPr>
          <w:sz w:val="28"/>
          <w:szCs w:val="28"/>
        </w:rPr>
        <w:t>542898</w:t>
      </w:r>
      <w:r w:rsidR="000E12B6" w:rsidRPr="00D559D8">
        <w:rPr>
          <w:sz w:val="28"/>
          <w:szCs w:val="28"/>
        </w:rPr>
        <w:t>,00</w:t>
      </w:r>
      <w:r w:rsidRPr="00D559D8">
        <w:rPr>
          <w:sz w:val="28"/>
          <w:szCs w:val="28"/>
        </w:rPr>
        <w:t xml:space="preserve"> </w:t>
      </w:r>
      <w:proofErr w:type="spellStart"/>
      <w:r w:rsidRPr="00D559D8">
        <w:rPr>
          <w:sz w:val="28"/>
          <w:szCs w:val="28"/>
        </w:rPr>
        <w:t>бел</w:t>
      </w:r>
      <w:proofErr w:type="gramStart"/>
      <w:r w:rsidRPr="00D559D8">
        <w:rPr>
          <w:sz w:val="28"/>
          <w:szCs w:val="28"/>
        </w:rPr>
        <w:t>.р</w:t>
      </w:r>
      <w:proofErr w:type="gramEnd"/>
      <w:r w:rsidRPr="00D559D8">
        <w:rPr>
          <w:sz w:val="28"/>
          <w:szCs w:val="28"/>
        </w:rPr>
        <w:t>уб</w:t>
      </w:r>
      <w:proofErr w:type="spellEnd"/>
      <w:r w:rsidRPr="00D559D8">
        <w:rPr>
          <w:sz w:val="28"/>
          <w:szCs w:val="28"/>
        </w:rPr>
        <w:t>.) услуги по переработке, погрузке, перевозке и внесению известковых материалов, разработка ПСД на известкование кислых почв и осуществление авторск</w:t>
      </w:r>
      <w:r w:rsidR="000E12B6" w:rsidRPr="00D559D8">
        <w:rPr>
          <w:sz w:val="28"/>
          <w:szCs w:val="28"/>
        </w:rPr>
        <w:t>ого контроля за ее применением;</w:t>
      </w:r>
      <w:r w:rsidRPr="00D559D8">
        <w:rPr>
          <w:sz w:val="28"/>
          <w:szCs w:val="28"/>
        </w:rPr>
        <w:t xml:space="preserve"> 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3.6. Возможно осуществление реализации мероприятия несколькими исполнителями мероприятия;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3.7. условия выполнения мероприятия (части мероприятия): выполнение работ в соответствии с действующим законодательством (ТНПА), предоставление отчета о ходе и итогах выполнения мероприятия;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 xml:space="preserve">3.7.1. ожидаемые результаты реализации мероприятия: снижение уровня </w:t>
      </w:r>
      <w:proofErr w:type="spellStart"/>
      <w:r w:rsidRPr="00D559D8">
        <w:rPr>
          <w:sz w:val="28"/>
          <w:szCs w:val="28"/>
        </w:rPr>
        <w:t>рН</w:t>
      </w:r>
      <w:proofErr w:type="spellEnd"/>
      <w:r w:rsidRPr="00D559D8">
        <w:rPr>
          <w:sz w:val="28"/>
          <w:szCs w:val="28"/>
        </w:rPr>
        <w:t>, повышение почвенного плодородия, рост урожайности;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3.7.2. начальный (при необходимости) и конечный срок реализации мероприятия (части мероприятия): до 31.12.2025 года;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3.7.3. условия (требования) к качеству реализации мероприятия (части мероприятия): согласно действующим отраслевым регламентам и ТНПА;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3.8. финансирование мероприятия: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>3.8.1. источник финансирования: районный бюджет, направленный в 2025 году на выполнение реализации программы «Аграрный бизнес» на 2021-2025 годы»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sz w:val="28"/>
          <w:szCs w:val="28"/>
        </w:rPr>
        <w:t xml:space="preserve">3.8.2. размер финансирования в соответствии с актами законодательства, регулирующими вопросы финансирования: сумма бюджетных средств </w:t>
      </w:r>
      <w:r w:rsidR="00ED5235" w:rsidRPr="00D559D8">
        <w:rPr>
          <w:i/>
          <w:sz w:val="28"/>
          <w:szCs w:val="28"/>
          <w:u w:val="single"/>
        </w:rPr>
        <w:t>1186324</w:t>
      </w:r>
      <w:r w:rsidR="000E12B6" w:rsidRPr="00D559D8">
        <w:rPr>
          <w:i/>
          <w:sz w:val="28"/>
          <w:szCs w:val="28"/>
          <w:u w:val="single"/>
        </w:rPr>
        <w:t>,00</w:t>
      </w:r>
      <w:r w:rsidRPr="00D559D8">
        <w:rPr>
          <w:sz w:val="28"/>
          <w:szCs w:val="28"/>
        </w:rPr>
        <w:t xml:space="preserve"> </w:t>
      </w:r>
      <w:proofErr w:type="spellStart"/>
      <w:r w:rsidRPr="00D559D8">
        <w:rPr>
          <w:sz w:val="28"/>
          <w:szCs w:val="28"/>
        </w:rPr>
        <w:t>бел</w:t>
      </w:r>
      <w:proofErr w:type="gramStart"/>
      <w:r w:rsidRPr="00D559D8">
        <w:rPr>
          <w:sz w:val="28"/>
          <w:szCs w:val="28"/>
        </w:rPr>
        <w:t>.р</w:t>
      </w:r>
      <w:proofErr w:type="gramEnd"/>
      <w:r w:rsidRPr="00D559D8">
        <w:rPr>
          <w:sz w:val="28"/>
          <w:szCs w:val="28"/>
        </w:rPr>
        <w:t>ублей</w:t>
      </w:r>
      <w:proofErr w:type="spellEnd"/>
      <w:r w:rsidR="000E12B6" w:rsidRPr="00D559D8">
        <w:rPr>
          <w:sz w:val="28"/>
          <w:szCs w:val="28"/>
        </w:rPr>
        <w:t>.</w:t>
      </w:r>
      <w:r w:rsidRPr="00D559D8">
        <w:rPr>
          <w:sz w:val="28"/>
          <w:szCs w:val="28"/>
        </w:rPr>
        <w:t xml:space="preserve"> 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r w:rsidRPr="00D559D8">
        <w:rPr>
          <w:b/>
          <w:sz w:val="28"/>
          <w:szCs w:val="28"/>
        </w:rPr>
        <w:t>4. Сведения об оформлении участия в конкурсе</w:t>
      </w:r>
      <w:r w:rsidRPr="00D559D8">
        <w:rPr>
          <w:sz w:val="28"/>
          <w:szCs w:val="28"/>
        </w:rPr>
        <w:t>:</w:t>
      </w:r>
    </w:p>
    <w:p w:rsidR="005935A2" w:rsidRPr="00D559D8" w:rsidRDefault="005935A2" w:rsidP="00D559D8">
      <w:pPr>
        <w:ind w:firstLine="708"/>
        <w:rPr>
          <w:sz w:val="28"/>
          <w:szCs w:val="28"/>
        </w:rPr>
      </w:pPr>
      <w:proofErr w:type="gramStart"/>
      <w:r w:rsidRPr="00D559D8">
        <w:rPr>
          <w:sz w:val="28"/>
          <w:szCs w:val="28"/>
        </w:rPr>
        <w:t>4.1. требования к участникам: в конкурсе могут участвовать юридические лица и индивидуальные предприниматели, за исключением случ</w:t>
      </w:r>
      <w:r w:rsidR="00E2254F" w:rsidRPr="00D559D8">
        <w:rPr>
          <w:sz w:val="28"/>
          <w:szCs w:val="28"/>
        </w:rPr>
        <w:t>аев, указанных в абзацах пятом–</w:t>
      </w:r>
      <w:r w:rsidRPr="00D559D8">
        <w:rPr>
          <w:sz w:val="28"/>
          <w:szCs w:val="28"/>
        </w:rPr>
        <w:t xml:space="preserve">девятом части третьей пункта 18 Положения о порядке формирования, финансирования, выполнения и оценки эффективности </w:t>
      </w:r>
      <w:r w:rsidRPr="00D559D8">
        <w:rPr>
          <w:sz w:val="28"/>
          <w:szCs w:val="28"/>
        </w:rPr>
        <w:lastRenderedPageBreak/>
        <w:t>реализации государственных программ, утвержденного Указом Президента Республики Беларусь от 25 июля 2016г. № 289 «О порядке формирования, финансирования, выполнения и оценки эффективности реализации государственных программ»;</w:t>
      </w:r>
      <w:proofErr w:type="gramEnd"/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 xml:space="preserve">4.2. юридическое лицо, индивидуальный предприниматель заявляют о своем участии в конкурсе путем подачи организатору конкурса посредством почтовой связи в виде регистрируемого почтового отправления конкурсного предложения (в соответствии с главой 3 Инструкции), указанной в пункте 2.7, состоящего </w:t>
      </w:r>
      <w:proofErr w:type="gramStart"/>
      <w:r w:rsidRPr="00D559D8">
        <w:rPr>
          <w:rFonts w:eastAsia="Times New Roman"/>
          <w:sz w:val="28"/>
          <w:szCs w:val="28"/>
        </w:rPr>
        <w:t>из</w:t>
      </w:r>
      <w:proofErr w:type="gramEnd"/>
      <w:r w:rsidRPr="00D559D8">
        <w:rPr>
          <w:rFonts w:eastAsia="Times New Roman"/>
          <w:sz w:val="28"/>
          <w:szCs w:val="28"/>
        </w:rPr>
        <w:t>: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>4.2.1. заявления на участие в конкурсе по выбору исполнителей мероприятий;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>4.2.2. документов (копий документов), прилагаемых к заявлению на участие в конкурсе по выбору исполнителей мероприятий;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>4.3. перечень документов (копий документов), прилагаемых к заявлению на участие в конкурсе по выбору исполнителей мероприятий;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 xml:space="preserve">4.4. место (почтовый адрес) приема конкурсных предложений </w:t>
      </w:r>
      <w:r w:rsidR="00E2254F" w:rsidRPr="00D559D8">
        <w:rPr>
          <w:sz w:val="28"/>
          <w:szCs w:val="28"/>
        </w:rPr>
        <w:t xml:space="preserve">247319, Гомельская область, Октябрьский район, </w:t>
      </w:r>
      <w:proofErr w:type="gramStart"/>
      <w:r w:rsidR="00E2254F" w:rsidRPr="00D559D8">
        <w:rPr>
          <w:sz w:val="28"/>
          <w:szCs w:val="28"/>
        </w:rPr>
        <w:t>г</w:t>
      </w:r>
      <w:proofErr w:type="gramEnd"/>
      <w:r w:rsidR="00E2254F" w:rsidRPr="00D559D8">
        <w:rPr>
          <w:sz w:val="28"/>
          <w:szCs w:val="28"/>
        </w:rPr>
        <w:t>.п. Октябрьский, ул. Советская, д.57.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 xml:space="preserve">4.5. дата конечного срока приема конкурсных предложений </w:t>
      </w:r>
      <w:r w:rsidR="00001942">
        <w:rPr>
          <w:rFonts w:eastAsia="Times New Roman"/>
          <w:sz w:val="28"/>
          <w:szCs w:val="28"/>
        </w:rPr>
        <w:t>31.01</w:t>
      </w:r>
      <w:r w:rsidRPr="00D559D8">
        <w:rPr>
          <w:rFonts w:eastAsia="Times New Roman"/>
          <w:sz w:val="28"/>
          <w:szCs w:val="28"/>
        </w:rPr>
        <w:t>.202</w:t>
      </w:r>
      <w:r w:rsidR="000E12B6" w:rsidRPr="00D559D8">
        <w:rPr>
          <w:rFonts w:eastAsia="Times New Roman"/>
          <w:sz w:val="28"/>
          <w:szCs w:val="28"/>
        </w:rPr>
        <w:t>5</w:t>
      </w:r>
      <w:r w:rsidRPr="00D559D8">
        <w:rPr>
          <w:rFonts w:eastAsia="Times New Roman"/>
          <w:sz w:val="28"/>
          <w:szCs w:val="28"/>
        </w:rPr>
        <w:t xml:space="preserve"> г. Дополнительную информацию можно получить у секретаря конкурсной комиссии по вышеуказанным телефонам и электронной почте.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b/>
          <w:sz w:val="28"/>
          <w:szCs w:val="28"/>
        </w:rPr>
      </w:pPr>
      <w:r w:rsidRPr="00D559D8">
        <w:rPr>
          <w:rFonts w:eastAsia="Times New Roman"/>
          <w:b/>
          <w:sz w:val="28"/>
          <w:szCs w:val="28"/>
        </w:rPr>
        <w:t>5. Сведения об определении участника, выигравшего конкурс: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>5.2. перечень критериев определения участника, выигравшего конкурс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935"/>
      </w:tblGrid>
      <w:tr w:rsidR="005935A2" w:rsidRPr="00D559D8" w:rsidTr="005935A2">
        <w:tc>
          <w:tcPr>
            <w:tcW w:w="5920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>Описание критериев определения участника, выигравшего конкурс</w:t>
            </w:r>
          </w:p>
        </w:tc>
        <w:tc>
          <w:tcPr>
            <w:tcW w:w="3935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>Числовое значение удельного веса критерия оценки</w:t>
            </w:r>
          </w:p>
        </w:tc>
      </w:tr>
      <w:tr w:rsidR="005935A2" w:rsidRPr="00D559D8" w:rsidTr="005935A2">
        <w:tc>
          <w:tcPr>
            <w:tcW w:w="5920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 xml:space="preserve">5.2.1. территориальное расположение </w:t>
            </w:r>
            <w:proofErr w:type="gramStart"/>
            <w:r w:rsidRPr="00D559D8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D559D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59D8">
              <w:rPr>
                <w:rFonts w:eastAsia="Times New Roman"/>
                <w:sz w:val="28"/>
                <w:szCs w:val="28"/>
              </w:rPr>
              <w:t>Светлогорском</w:t>
            </w:r>
            <w:proofErr w:type="gramEnd"/>
            <w:r w:rsidRPr="00D559D8">
              <w:rPr>
                <w:rFonts w:eastAsia="Times New Roman"/>
                <w:sz w:val="28"/>
                <w:szCs w:val="28"/>
              </w:rPr>
              <w:t xml:space="preserve"> районе </w:t>
            </w:r>
          </w:p>
        </w:tc>
        <w:tc>
          <w:tcPr>
            <w:tcW w:w="3935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>1 (один) балл</w:t>
            </w:r>
          </w:p>
        </w:tc>
      </w:tr>
      <w:tr w:rsidR="005935A2" w:rsidRPr="00D559D8" w:rsidTr="005935A2">
        <w:tc>
          <w:tcPr>
            <w:tcW w:w="5920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 xml:space="preserve">5.2.2. Наличие </w:t>
            </w:r>
            <w:proofErr w:type="gramStart"/>
            <w:r w:rsidRPr="00D559D8">
              <w:rPr>
                <w:rFonts w:eastAsia="Times New Roman"/>
                <w:sz w:val="28"/>
                <w:szCs w:val="28"/>
              </w:rPr>
              <w:t>подъездных  ж</w:t>
            </w:r>
            <w:proofErr w:type="gramEnd"/>
            <w:r w:rsidRPr="00D559D8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D559D8">
              <w:rPr>
                <w:rFonts w:eastAsia="Times New Roman"/>
                <w:sz w:val="28"/>
                <w:szCs w:val="28"/>
              </w:rPr>
              <w:t>д</w:t>
            </w:r>
            <w:proofErr w:type="spellEnd"/>
            <w:r w:rsidRPr="00D559D8">
              <w:rPr>
                <w:rFonts w:eastAsia="Times New Roman"/>
                <w:sz w:val="28"/>
                <w:szCs w:val="28"/>
              </w:rPr>
              <w:t xml:space="preserve"> путей</w:t>
            </w:r>
          </w:p>
        </w:tc>
        <w:tc>
          <w:tcPr>
            <w:tcW w:w="3935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>1 (один) балл</w:t>
            </w:r>
          </w:p>
        </w:tc>
      </w:tr>
      <w:tr w:rsidR="005935A2" w:rsidRPr="00D559D8" w:rsidTr="005935A2">
        <w:tc>
          <w:tcPr>
            <w:tcW w:w="5920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>5.2.3. Наличие складских помещений для хранения закупаемого товара (доломитовой муки)</w:t>
            </w:r>
          </w:p>
        </w:tc>
        <w:tc>
          <w:tcPr>
            <w:tcW w:w="3935" w:type="dxa"/>
            <w:shd w:val="clear" w:color="auto" w:fill="auto"/>
          </w:tcPr>
          <w:p w:rsidR="005935A2" w:rsidRPr="00D559D8" w:rsidRDefault="005935A2" w:rsidP="00D559D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559D8">
              <w:rPr>
                <w:rFonts w:eastAsia="Times New Roman"/>
                <w:sz w:val="28"/>
                <w:szCs w:val="28"/>
              </w:rPr>
              <w:t>1 (один) балл</w:t>
            </w:r>
          </w:p>
        </w:tc>
      </w:tr>
    </w:tbl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>5.3. способ оценки критериев определения участника, выигравшего конкурс по балльной системе;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b/>
          <w:sz w:val="28"/>
          <w:szCs w:val="28"/>
        </w:rPr>
      </w:pPr>
      <w:proofErr w:type="gramStart"/>
      <w:r w:rsidRPr="00D559D8">
        <w:rPr>
          <w:rFonts w:eastAsia="Times New Roman"/>
          <w:sz w:val="28"/>
          <w:szCs w:val="28"/>
        </w:rPr>
        <w:t>5.4.формула способа оценки критериев определения участника, выигравшего конкурс (при необходимости): выигравшими конкурс, признаются участники, набравшие наибольшее количество баллов по критериям, в случае равенства суммы итоговых баллов у нескольких участников конкурса, комиссия вправе признать победителем всех участников, которые соответствуют требованиям и условиям, предъявляемым к участникам, а так же критериям, указанным в п. 5.2. извещения о проведении конкурса по выбору исполнителей</w:t>
      </w:r>
      <w:proofErr w:type="gramEnd"/>
      <w:r w:rsidRPr="00D559D8">
        <w:rPr>
          <w:rFonts w:eastAsia="Times New Roman"/>
          <w:sz w:val="28"/>
          <w:szCs w:val="28"/>
        </w:rPr>
        <w:t xml:space="preserve"> мероприятия, распределение денежных средств в соответствии с расчетами КУП «</w:t>
      </w:r>
      <w:proofErr w:type="gramStart"/>
      <w:r w:rsidRPr="00D559D8">
        <w:rPr>
          <w:rFonts w:eastAsia="Times New Roman"/>
          <w:sz w:val="28"/>
          <w:szCs w:val="28"/>
        </w:rPr>
        <w:t>Гомельская</w:t>
      </w:r>
      <w:proofErr w:type="gramEnd"/>
      <w:r w:rsidRPr="00D559D8">
        <w:rPr>
          <w:rFonts w:eastAsia="Times New Roman"/>
          <w:sz w:val="28"/>
          <w:szCs w:val="28"/>
        </w:rPr>
        <w:t xml:space="preserve"> ОПИСХ».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b/>
          <w:sz w:val="28"/>
          <w:szCs w:val="28"/>
        </w:rPr>
      </w:pPr>
      <w:r w:rsidRPr="00D559D8">
        <w:rPr>
          <w:rFonts w:eastAsia="Times New Roman"/>
          <w:b/>
          <w:sz w:val="28"/>
          <w:szCs w:val="28"/>
        </w:rPr>
        <w:t>6. Срок для заключения договора на реализацию мероприятия: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lastRenderedPageBreak/>
        <w:t xml:space="preserve">6.1. срок для направления организатором конкурса участнику, выигравшему конкурс, двух экземпляров договора на реализацию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в течение двух дней </w:t>
      </w:r>
      <w:proofErr w:type="gramStart"/>
      <w:r w:rsidRPr="00D559D8">
        <w:rPr>
          <w:rFonts w:eastAsia="Times New Roman"/>
          <w:sz w:val="28"/>
          <w:szCs w:val="28"/>
        </w:rPr>
        <w:t>с даты окончания</w:t>
      </w:r>
      <w:proofErr w:type="gramEnd"/>
      <w:r w:rsidRPr="00D559D8">
        <w:rPr>
          <w:rFonts w:eastAsia="Times New Roman"/>
          <w:sz w:val="28"/>
          <w:szCs w:val="28"/>
        </w:rPr>
        <w:t xml:space="preserve"> конкурса.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sz w:val="28"/>
          <w:szCs w:val="28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уполномоченными представителями организатора конкурса и участника, выигравшего конкурс в течение двух дней </w:t>
      </w:r>
      <w:proofErr w:type="gramStart"/>
      <w:r w:rsidRPr="00D559D8">
        <w:rPr>
          <w:rFonts w:eastAsia="Times New Roman"/>
          <w:sz w:val="28"/>
          <w:szCs w:val="28"/>
        </w:rPr>
        <w:t>с даты получения</w:t>
      </w:r>
      <w:proofErr w:type="gramEnd"/>
      <w:r w:rsidRPr="00D559D8">
        <w:rPr>
          <w:rFonts w:eastAsia="Times New Roman"/>
          <w:sz w:val="28"/>
          <w:szCs w:val="28"/>
        </w:rPr>
        <w:t xml:space="preserve"> договора.</w:t>
      </w:r>
    </w:p>
    <w:p w:rsidR="005935A2" w:rsidRPr="00D559D8" w:rsidRDefault="005935A2" w:rsidP="00D559D8">
      <w:pPr>
        <w:ind w:firstLine="709"/>
        <w:textAlignment w:val="baseline"/>
        <w:rPr>
          <w:rFonts w:eastAsia="Times New Roman"/>
          <w:sz w:val="28"/>
          <w:szCs w:val="28"/>
        </w:rPr>
      </w:pPr>
      <w:r w:rsidRPr="00D559D8">
        <w:rPr>
          <w:rFonts w:eastAsia="Times New Roman"/>
          <w:b/>
          <w:sz w:val="28"/>
          <w:szCs w:val="28"/>
        </w:rPr>
        <w:t>7. Срок для отказа от конкурса:</w:t>
      </w:r>
      <w:r w:rsidRPr="00D559D8">
        <w:rPr>
          <w:rFonts w:eastAsia="Times New Roman"/>
          <w:sz w:val="28"/>
          <w:szCs w:val="28"/>
        </w:rPr>
        <w:t xml:space="preserve"> организатор конкурса вправе отказаться от проведения конкурса не </w:t>
      </w:r>
      <w:proofErr w:type="gramStart"/>
      <w:r w:rsidRPr="00D559D8">
        <w:rPr>
          <w:rFonts w:eastAsia="Times New Roman"/>
          <w:sz w:val="28"/>
          <w:szCs w:val="28"/>
        </w:rPr>
        <w:t>позднее</w:t>
      </w:r>
      <w:proofErr w:type="gramEnd"/>
      <w:r w:rsidRPr="00D559D8">
        <w:rPr>
          <w:rFonts w:eastAsia="Times New Roman"/>
          <w:sz w:val="28"/>
          <w:szCs w:val="28"/>
        </w:rPr>
        <w:t xml:space="preserve"> чем за 5 календарных дней до даты проведения конкурса.</w:t>
      </w:r>
    </w:p>
    <w:p w:rsidR="005935A2" w:rsidRPr="00D559D8" w:rsidRDefault="005935A2" w:rsidP="00D559D8">
      <w:pPr>
        <w:widowControl w:val="0"/>
        <w:autoSpaceDE w:val="0"/>
        <w:autoSpaceDN w:val="0"/>
        <w:spacing w:line="280" w:lineRule="exact"/>
        <w:rPr>
          <w:sz w:val="28"/>
          <w:szCs w:val="28"/>
          <w:lang w:eastAsia="be-BY"/>
        </w:rPr>
      </w:pPr>
    </w:p>
    <w:p w:rsidR="005935A2" w:rsidRPr="00D559D8" w:rsidRDefault="005935A2" w:rsidP="00D559D8">
      <w:pPr>
        <w:widowControl w:val="0"/>
        <w:autoSpaceDE w:val="0"/>
        <w:autoSpaceDN w:val="0"/>
        <w:spacing w:line="280" w:lineRule="exact"/>
        <w:rPr>
          <w:sz w:val="28"/>
          <w:szCs w:val="28"/>
          <w:lang w:eastAsia="be-BY"/>
        </w:rPr>
      </w:pPr>
    </w:p>
    <w:p w:rsidR="005935A2" w:rsidRPr="00D559D8" w:rsidRDefault="00E2254F" w:rsidP="00D559D8">
      <w:pPr>
        <w:widowControl w:val="0"/>
        <w:autoSpaceDE w:val="0"/>
        <w:autoSpaceDN w:val="0"/>
        <w:rPr>
          <w:sz w:val="28"/>
          <w:szCs w:val="28"/>
          <w:lang w:eastAsia="be-BY"/>
        </w:rPr>
      </w:pPr>
      <w:r w:rsidRPr="00D559D8">
        <w:rPr>
          <w:sz w:val="28"/>
          <w:szCs w:val="28"/>
          <w:lang w:eastAsia="be-BY"/>
        </w:rPr>
        <w:t>Председатель конкурсной комиссии</w:t>
      </w:r>
      <w:r w:rsidRPr="00D559D8">
        <w:rPr>
          <w:sz w:val="28"/>
          <w:szCs w:val="28"/>
          <w:lang w:eastAsia="be-BY"/>
        </w:rPr>
        <w:tab/>
      </w:r>
      <w:r w:rsidRPr="00D559D8">
        <w:rPr>
          <w:sz w:val="28"/>
          <w:szCs w:val="28"/>
          <w:lang w:eastAsia="be-BY"/>
        </w:rPr>
        <w:tab/>
      </w:r>
      <w:r w:rsidRPr="00D559D8">
        <w:rPr>
          <w:sz w:val="28"/>
          <w:szCs w:val="28"/>
          <w:lang w:eastAsia="be-BY"/>
        </w:rPr>
        <w:tab/>
      </w:r>
      <w:r w:rsidRPr="00D559D8">
        <w:rPr>
          <w:sz w:val="28"/>
          <w:szCs w:val="28"/>
          <w:lang w:eastAsia="be-BY"/>
        </w:rPr>
        <w:tab/>
      </w:r>
      <w:r w:rsidRPr="00D559D8">
        <w:rPr>
          <w:sz w:val="28"/>
          <w:szCs w:val="28"/>
          <w:lang w:eastAsia="be-BY"/>
        </w:rPr>
        <w:tab/>
        <w:t>Т.В. Новик</w:t>
      </w:r>
    </w:p>
    <w:p w:rsidR="00E2254F" w:rsidRPr="00D559D8" w:rsidRDefault="00E2254F" w:rsidP="00D559D8">
      <w:pPr>
        <w:widowControl w:val="0"/>
        <w:autoSpaceDE w:val="0"/>
        <w:autoSpaceDN w:val="0"/>
        <w:rPr>
          <w:sz w:val="28"/>
          <w:szCs w:val="28"/>
          <w:lang w:eastAsia="be-BY"/>
        </w:rPr>
      </w:pPr>
    </w:p>
    <w:p w:rsidR="005935A2" w:rsidRPr="00D559D8" w:rsidRDefault="005935A2" w:rsidP="00D559D8">
      <w:pPr>
        <w:widowControl w:val="0"/>
        <w:autoSpaceDE w:val="0"/>
        <w:autoSpaceDN w:val="0"/>
        <w:rPr>
          <w:sz w:val="28"/>
          <w:szCs w:val="28"/>
          <w:lang w:eastAsia="be-BY"/>
        </w:rPr>
      </w:pPr>
    </w:p>
    <w:p w:rsidR="005935A2" w:rsidRPr="00D559D8" w:rsidRDefault="005935A2" w:rsidP="00D559D8">
      <w:pPr>
        <w:tabs>
          <w:tab w:val="left" w:pos="6804"/>
        </w:tabs>
        <w:rPr>
          <w:sz w:val="28"/>
          <w:szCs w:val="28"/>
        </w:rPr>
      </w:pPr>
      <w:r w:rsidRPr="00D559D8">
        <w:rPr>
          <w:sz w:val="28"/>
          <w:szCs w:val="28"/>
        </w:rPr>
        <w:t>Секретарь комиссии</w:t>
      </w:r>
      <w:r w:rsidRPr="00D559D8">
        <w:rPr>
          <w:sz w:val="28"/>
          <w:szCs w:val="28"/>
        </w:rPr>
        <w:tab/>
      </w:r>
      <w:r w:rsidRPr="00D559D8">
        <w:rPr>
          <w:sz w:val="28"/>
          <w:szCs w:val="28"/>
        </w:rPr>
        <w:tab/>
      </w:r>
      <w:r w:rsidRPr="00D559D8">
        <w:rPr>
          <w:sz w:val="28"/>
          <w:szCs w:val="28"/>
        </w:rPr>
        <w:tab/>
      </w:r>
      <w:r w:rsidR="00E2254F" w:rsidRPr="00D559D8">
        <w:rPr>
          <w:sz w:val="28"/>
          <w:szCs w:val="28"/>
        </w:rPr>
        <w:t>Х.А. Волкова</w:t>
      </w:r>
    </w:p>
    <w:sectPr w:rsidR="005935A2" w:rsidRPr="00D559D8" w:rsidSect="00644F29">
      <w:headerReference w:type="even" r:id="rId7"/>
      <w:headerReference w:type="default" r:id="rId8"/>
      <w:pgSz w:w="11906" w:h="16838"/>
      <w:pgMar w:top="993" w:right="424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D3" w:rsidRDefault="00805DD3">
      <w:r>
        <w:separator/>
      </w:r>
    </w:p>
  </w:endnote>
  <w:endnote w:type="continuationSeparator" w:id="0">
    <w:p w:rsidR="00805DD3" w:rsidRDefault="0080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D3" w:rsidRDefault="00805DD3">
      <w:r>
        <w:separator/>
      </w:r>
    </w:p>
  </w:footnote>
  <w:footnote w:type="continuationSeparator" w:id="0">
    <w:p w:rsidR="00805DD3" w:rsidRDefault="00805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A2" w:rsidRDefault="002637C0" w:rsidP="009571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5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5A2" w:rsidRDefault="005935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A2" w:rsidRDefault="002637C0" w:rsidP="009571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5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D84">
      <w:rPr>
        <w:rStyle w:val="a5"/>
        <w:noProof/>
      </w:rPr>
      <w:t>4</w:t>
    </w:r>
    <w:r>
      <w:rPr>
        <w:rStyle w:val="a5"/>
      </w:rPr>
      <w:fldChar w:fldCharType="end"/>
    </w:r>
  </w:p>
  <w:p w:rsidR="005935A2" w:rsidRDefault="005935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91"/>
    <w:rsid w:val="00001942"/>
    <w:rsid w:val="000A21E2"/>
    <w:rsid w:val="000E12B6"/>
    <w:rsid w:val="00107E77"/>
    <w:rsid w:val="00115E77"/>
    <w:rsid w:val="00222A4D"/>
    <w:rsid w:val="002637C0"/>
    <w:rsid w:val="00285F92"/>
    <w:rsid w:val="002B7D28"/>
    <w:rsid w:val="003315F0"/>
    <w:rsid w:val="004B4252"/>
    <w:rsid w:val="005935A2"/>
    <w:rsid w:val="005D7AF4"/>
    <w:rsid w:val="00605570"/>
    <w:rsid w:val="00621A10"/>
    <w:rsid w:val="00644F29"/>
    <w:rsid w:val="006D3D84"/>
    <w:rsid w:val="006E28D1"/>
    <w:rsid w:val="00732662"/>
    <w:rsid w:val="00773335"/>
    <w:rsid w:val="007756C5"/>
    <w:rsid w:val="007B456A"/>
    <w:rsid w:val="00805DD3"/>
    <w:rsid w:val="00827591"/>
    <w:rsid w:val="008C0A00"/>
    <w:rsid w:val="0095719D"/>
    <w:rsid w:val="009C10EE"/>
    <w:rsid w:val="00A310CB"/>
    <w:rsid w:val="00AE000D"/>
    <w:rsid w:val="00B04D67"/>
    <w:rsid w:val="00B74D1B"/>
    <w:rsid w:val="00B8107E"/>
    <w:rsid w:val="00B96B47"/>
    <w:rsid w:val="00BC1C4B"/>
    <w:rsid w:val="00BE19F2"/>
    <w:rsid w:val="00C351BF"/>
    <w:rsid w:val="00D20E49"/>
    <w:rsid w:val="00D45F56"/>
    <w:rsid w:val="00D50231"/>
    <w:rsid w:val="00D559D8"/>
    <w:rsid w:val="00D571BE"/>
    <w:rsid w:val="00D65DAA"/>
    <w:rsid w:val="00D723A5"/>
    <w:rsid w:val="00D9307A"/>
    <w:rsid w:val="00E2254F"/>
    <w:rsid w:val="00E40500"/>
    <w:rsid w:val="00E52763"/>
    <w:rsid w:val="00E910D1"/>
    <w:rsid w:val="00EB3CA0"/>
    <w:rsid w:val="00ED5235"/>
    <w:rsid w:val="00FC65FD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759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be-BY" w:eastAsia="be-BY"/>
    </w:rPr>
  </w:style>
  <w:style w:type="paragraph" w:styleId="a3">
    <w:name w:val="header"/>
    <w:basedOn w:val="a"/>
    <w:link w:val="a4"/>
    <w:rsid w:val="00827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759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7591"/>
  </w:style>
  <w:style w:type="character" w:styleId="a6">
    <w:name w:val="Hyperlink"/>
    <w:uiPriority w:val="99"/>
    <w:rsid w:val="00D930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tiabrskiy.gomel-region.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baravaya_on</cp:lastModifiedBy>
  <cp:revision>2</cp:revision>
  <cp:lastPrinted>2024-02-19T07:22:00Z</cp:lastPrinted>
  <dcterms:created xsi:type="dcterms:W3CDTF">2025-01-31T08:21:00Z</dcterms:created>
  <dcterms:modified xsi:type="dcterms:W3CDTF">2025-01-31T08:21:00Z</dcterms:modified>
</cp:coreProperties>
</file>