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23B" w:rsidRPr="00B64741" w:rsidRDefault="0060023B" w:rsidP="0060023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bookmarkStart w:id="0" w:name="_GoBack"/>
      <w:bookmarkEnd w:id="0"/>
      <w:r w:rsidRPr="00B64741">
        <w:rPr>
          <w:rFonts w:ascii="Times New Roman" w:hAnsi="Times New Roman"/>
          <w:color w:val="000000" w:themeColor="text1"/>
          <w:sz w:val="30"/>
          <w:szCs w:val="30"/>
        </w:rPr>
        <w:t>МАТЕРИАЛЫ</w:t>
      </w:r>
    </w:p>
    <w:p w:rsidR="0060023B" w:rsidRPr="00B64741" w:rsidRDefault="0060023B" w:rsidP="0060023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color w:val="000000" w:themeColor="text1"/>
          <w:sz w:val="30"/>
          <w:szCs w:val="30"/>
        </w:rPr>
        <w:t>для членов информационно-пропагандистских групп</w:t>
      </w:r>
    </w:p>
    <w:p w:rsidR="0060023B" w:rsidRPr="00B64741" w:rsidRDefault="0060023B" w:rsidP="0060023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color w:val="000000" w:themeColor="text1"/>
          <w:sz w:val="30"/>
          <w:szCs w:val="30"/>
        </w:rPr>
        <w:t>(май 2021)</w:t>
      </w:r>
    </w:p>
    <w:p w:rsidR="0060023B" w:rsidRPr="0033068C" w:rsidRDefault="0060023B" w:rsidP="0060023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 w:themeColor="text1"/>
          <w:sz w:val="16"/>
          <w:szCs w:val="30"/>
          <w:lang w:eastAsia="ru-RU"/>
        </w:rPr>
      </w:pPr>
    </w:p>
    <w:p w:rsidR="0060023B" w:rsidRPr="00B64741" w:rsidRDefault="0060023B" w:rsidP="0060023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ru-RU"/>
        </w:rPr>
        <w:t>ОСНОВНЫЕ АСПЕКТЫ ПРОФИЛАКТИКИ КИБЕРПРЕСТУПНОСТИ В РЕСПУБЛИКЕ БЕЛАРУСЬ</w:t>
      </w:r>
    </w:p>
    <w:p w:rsidR="0060023B" w:rsidRPr="0033068C" w:rsidRDefault="0060023B" w:rsidP="0060023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30"/>
          <w:lang w:eastAsia="ru-RU"/>
        </w:rPr>
      </w:pPr>
    </w:p>
    <w:p w:rsidR="0060023B" w:rsidRPr="00B64741" w:rsidRDefault="0060023B" w:rsidP="0060023B">
      <w:pPr>
        <w:keepNext/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</w:pPr>
      <w:r w:rsidRPr="00B64741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 xml:space="preserve">Материал подготовлен </w:t>
      </w:r>
    </w:p>
    <w:p w:rsidR="0060023B" w:rsidRPr="00B64741" w:rsidRDefault="0060023B" w:rsidP="0060023B">
      <w:pPr>
        <w:keepNext/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</w:pPr>
      <w:r w:rsidRPr="00B64741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 xml:space="preserve">Академией управления при Президенте Республики Беларусь </w:t>
      </w:r>
    </w:p>
    <w:p w:rsidR="0060023B" w:rsidRDefault="0060023B" w:rsidP="0060023B">
      <w:pPr>
        <w:keepNext/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 w:rsidRPr="00B64741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 xml:space="preserve">на основе сведений </w:t>
      </w:r>
      <w:r w:rsidR="003E24E2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Следственного комитета Республики Беларусь, 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Министерства внут</w:t>
      </w:r>
      <w:r w:rsidR="00567BE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ренних дел Республики Беларусь</w:t>
      </w:r>
      <w:r w:rsidR="00CD1C57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.</w:t>
      </w:r>
    </w:p>
    <w:p w:rsidR="00567BE1" w:rsidRPr="00B64741" w:rsidRDefault="00567BE1" w:rsidP="0060023B">
      <w:pPr>
        <w:keepNext/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60023B" w:rsidRPr="00567BE1" w:rsidRDefault="00567BE1" w:rsidP="00567BE1">
      <w:pPr>
        <w:spacing w:after="0" w:line="280" w:lineRule="exact"/>
        <w:contextualSpacing/>
        <w:jc w:val="center"/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eastAsia="ru-RU"/>
        </w:rPr>
      </w:pPr>
      <w:r w:rsidRPr="00567BE1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eastAsia="ru-RU"/>
        </w:rPr>
        <w:t>Инфографика по данным материалам разработана Белорусским телеграфным агентством и размещена на его сайте в разделе «Инфографика» (https://www.belta.by/infographica/)</w:t>
      </w:r>
      <w:r w:rsidR="00CD1C57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eastAsia="ru-RU"/>
        </w:rPr>
        <w:t>.</w:t>
      </w:r>
    </w:p>
    <w:p w:rsidR="00567BE1" w:rsidRPr="00567BE1" w:rsidRDefault="00567BE1" w:rsidP="0060023B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color w:val="000000" w:themeColor="text1"/>
          <w:sz w:val="30"/>
          <w:szCs w:val="30"/>
          <w:lang w:eastAsia="ru-RU"/>
        </w:rPr>
      </w:pPr>
    </w:p>
    <w:p w:rsidR="00E9546B" w:rsidRPr="00B64741" w:rsidRDefault="0060023B" w:rsidP="002450C9">
      <w:pPr>
        <w:spacing w:after="0" w:line="23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В настоящее время Интернет и компьютерные технологии стремительно проникают во все сферы жизнедеятельности человека. </w:t>
      </w:r>
      <w:r w:rsidR="00A901AB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="0040427E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С одной стороны, это открывает перед белорусскими гражданами и обществом ряд перспектив, с другой – влечет появление новых рисков и угроз. Так, б</w:t>
      </w:r>
      <w:r w:rsidR="00E9546B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урное развитие телекоммуникационных технологий, стремительный рост числа электронных устройств и услуг, предоставляемых населению с использованием информационных технологий, прив</w:t>
      </w:r>
      <w:r w:rsidR="0040427E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ело</w:t>
      </w:r>
      <w:r w:rsidR="00E9546B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к увеличению количества киберпреступлений.</w:t>
      </w:r>
    </w:p>
    <w:p w:rsidR="00E9546B" w:rsidRPr="00B64741" w:rsidRDefault="001F757E" w:rsidP="002450C9">
      <w:pPr>
        <w:spacing w:after="0" w:line="23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Беларусь, как и другие государства, не может игнорировать принципиально новые риски, связанные с проистекающей информатизацией. </w:t>
      </w:r>
      <w:r w:rsidR="00E9546B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Как отметил в ходе </w:t>
      </w:r>
      <w:r w:rsidR="00E9546B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val="en-US" w:eastAsia="ru-RU"/>
        </w:rPr>
        <w:t>VI</w:t>
      </w:r>
      <w:r w:rsidR="00E9546B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 Всебелорусского народного собрания Президент Республики Беларусь А.Г.Лукашенко, «не умаляя преимуществ, возможностей и перспектив, которые открыл человеку информационный мир, мы должны обратить внимание на его обратную сторону. Искусственную реальность, которая дала зеленый свет манипуляциям, обману, преступлениям, потворствует низменным инстинктам человека».</w:t>
      </w:r>
    </w:p>
    <w:p w:rsidR="006B0F6E" w:rsidRPr="00B64741" w:rsidRDefault="006B0F6E" w:rsidP="002450C9">
      <w:pPr>
        <w:spacing w:after="0" w:line="23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Вопросы цифровой трансформации преступности </w:t>
      </w:r>
      <w:r w:rsidR="00C338EF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сегодня 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являются одними из наиболее злободневных</w:t>
      </w:r>
      <w:r w:rsidR="0001478B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. 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И от того, насколько эффективно удастся противостоять этому вызову, зависит не только </w:t>
      </w:r>
      <w:r w:rsidR="00E24E5C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защищенность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прав и интересов граждан</w:t>
      </w:r>
      <w:r w:rsidR="00E24E5C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, но и информационная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безопасност</w:t>
      </w:r>
      <w:r w:rsidR="00E24E5C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ь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общества и государства.</w:t>
      </w:r>
      <w:r w:rsidR="0056528E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При этом универсальных подходов, позволяющих эффективно противодействовать высокотехнологичным преступлениям, не выработано ни одним государством мира.</w:t>
      </w:r>
    </w:p>
    <w:p w:rsidR="008C5EE5" w:rsidRPr="00B64741" w:rsidRDefault="008C5EE5" w:rsidP="008C5EE5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</w:pPr>
      <w:r w:rsidRPr="00B64741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Справочно.</w:t>
      </w:r>
    </w:p>
    <w:p w:rsidR="008C5EE5" w:rsidRPr="00B64741" w:rsidRDefault="008C5EE5" w:rsidP="00EC2D9D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Несмотря на принимаемые меры, на протяжении последних лет</w:t>
      </w:r>
      <w:r w:rsidR="00230DB0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в Республике Беларусь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наблюдается устойчивый рост количества регистрируемых киберпреступлений: </w:t>
      </w:r>
      <w:r w:rsidR="00230DB0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в 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2015 г</w:t>
      </w:r>
      <w:r w:rsidR="00230DB0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оду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– 2</w:t>
      </w:r>
      <w:r w:rsidR="003E24E2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 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440</w:t>
      </w:r>
      <w:r w:rsidR="003E24E2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 </w:t>
      </w:r>
      <w:r w:rsidR="00230DB0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преступлений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, </w:t>
      </w:r>
      <w:r w:rsidR="00E24E5C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в 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2016 – 2 471, </w:t>
      </w:r>
      <w:r w:rsidR="00E24E5C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в 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2017 – 3 099, </w:t>
      </w:r>
      <w:r w:rsidR="00E24E5C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в 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2018 – 4 741, </w:t>
      </w:r>
      <w:r w:rsidR="00E24E5C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в 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2019 – 10 539,</w:t>
      </w:r>
      <w:r w:rsidR="00230DB0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br/>
      </w:r>
      <w:r w:rsidR="00E24E5C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в 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2020 – 25</w:t>
      </w:r>
      <w:r w:rsidR="00EC2D9D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 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561.</w:t>
      </w:r>
    </w:p>
    <w:p w:rsidR="00EC2D9D" w:rsidRPr="00B64741" w:rsidRDefault="00EC2D9D" w:rsidP="00EC2D9D">
      <w:pPr>
        <w:spacing w:after="120" w:line="280" w:lineRule="exact"/>
        <w:ind w:left="709" w:firstLine="709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lastRenderedPageBreak/>
        <w:t xml:space="preserve">Изучение международного опыта показывает, что </w:t>
      </w:r>
      <w:r w:rsidR="006B0F6E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увеличение числа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киберпреступлений свойственн</w:t>
      </w:r>
      <w:r w:rsidR="006B0F6E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о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большинству государств мира. К примеру, в Российской Федерации число таких уголовно наказуемых деяний в 2020 году </w:t>
      </w:r>
      <w:r w:rsidR="00FA0D39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выросло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на 73,4%, а их удельный вес в структуре преступности составил 25%.</w:t>
      </w:r>
    </w:p>
    <w:p w:rsidR="00912326" w:rsidRPr="00B64741" w:rsidRDefault="00912326" w:rsidP="002450C9">
      <w:pPr>
        <w:spacing w:after="0" w:line="23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Среди 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 xml:space="preserve">факторов, стимулирующих </w:t>
      </w:r>
      <w:r w:rsidR="006B0F6E"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рост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 xml:space="preserve"> киберпреступлений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, можно выделить следующие.</w:t>
      </w:r>
    </w:p>
    <w:p w:rsidR="0051092F" w:rsidRPr="00B64741" w:rsidRDefault="00912326" w:rsidP="002450C9">
      <w:pPr>
        <w:spacing w:after="0" w:line="23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 xml:space="preserve">Опережающие темпы освоения сети Интернет в </w:t>
      </w:r>
      <w:r w:rsidR="00E24E5C"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Республике Беларусь</w:t>
      </w:r>
      <w:r w:rsidR="00FA0D39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 Т</w:t>
      </w:r>
      <w:r w:rsidR="0051092F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ак, в 2020 году доля населения</w:t>
      </w:r>
      <w:r w:rsidR="00E24E5C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нашей страны</w:t>
      </w:r>
      <w:r w:rsidR="0051092F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, пользующегося Интернетом, составила 85,1%;</w:t>
      </w:r>
      <w:r w:rsidR="006B0F6E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="0060023B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по плотности проникновения широкополосного доступа в сеть Интернет Беларусь вышла на среднеевропейские показатели, а по скорости – на передовые позиции в мире. </w:t>
      </w:r>
    </w:p>
    <w:p w:rsidR="0060023B" w:rsidRPr="00B64741" w:rsidRDefault="00732923" w:rsidP="002450C9">
      <w:pPr>
        <w:spacing w:after="0" w:line="230" w:lineRule="auto"/>
        <w:ind w:firstLine="708"/>
        <w:jc w:val="both"/>
        <w:rPr>
          <w:rFonts w:ascii="Times New Roman" w:eastAsia="Times New Roman" w:hAnsi="Times New Roman"/>
          <w:color w:val="000000" w:themeColor="text1"/>
          <w:spacing w:val="-8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/>
          <w:color w:val="000000" w:themeColor="text1"/>
          <w:spacing w:val="-8"/>
          <w:sz w:val="30"/>
          <w:szCs w:val="30"/>
          <w:lang w:eastAsia="ru-RU"/>
        </w:rPr>
        <w:t>У</w:t>
      </w:r>
      <w:r w:rsidR="0060023B" w:rsidRPr="00B64741">
        <w:rPr>
          <w:rFonts w:ascii="Times New Roman" w:eastAsia="Times New Roman" w:hAnsi="Times New Roman"/>
          <w:b/>
          <w:color w:val="000000" w:themeColor="text1"/>
          <w:spacing w:val="-8"/>
          <w:sz w:val="30"/>
          <w:szCs w:val="30"/>
          <w:lang w:eastAsia="ru-RU"/>
        </w:rPr>
        <w:t xml:space="preserve">ровень компьютерной грамотности граждан </w:t>
      </w:r>
      <w:r w:rsidR="006321CA" w:rsidRPr="00B64741">
        <w:rPr>
          <w:rFonts w:ascii="Times New Roman" w:eastAsia="Times New Roman" w:hAnsi="Times New Roman"/>
          <w:b/>
          <w:color w:val="000000" w:themeColor="text1"/>
          <w:spacing w:val="-8"/>
          <w:sz w:val="30"/>
          <w:szCs w:val="30"/>
          <w:lang w:eastAsia="ru-RU"/>
        </w:rPr>
        <w:t xml:space="preserve">недостаточно высок, </w:t>
      </w:r>
      <w:r w:rsidR="0060023B" w:rsidRPr="00B64741">
        <w:rPr>
          <w:rFonts w:ascii="Times New Roman" w:eastAsia="Times New Roman" w:hAnsi="Times New Roman"/>
          <w:b/>
          <w:color w:val="000000" w:themeColor="text1"/>
          <w:spacing w:val="-8"/>
          <w:sz w:val="30"/>
          <w:szCs w:val="30"/>
          <w:lang w:eastAsia="ru-RU"/>
        </w:rPr>
        <w:t>отстает от скорости внедрения тех или иных компьютерных систем в повседневную жизнь</w:t>
      </w:r>
      <w:r w:rsidR="006321CA" w:rsidRPr="00B64741">
        <w:rPr>
          <w:rFonts w:ascii="Times New Roman" w:eastAsia="Times New Roman" w:hAnsi="Times New Roman"/>
          <w:color w:val="000000" w:themeColor="text1"/>
          <w:spacing w:val="-8"/>
          <w:sz w:val="30"/>
          <w:szCs w:val="30"/>
          <w:lang w:eastAsia="ru-RU"/>
        </w:rPr>
        <w:t>. Кроме того</w:t>
      </w:r>
      <w:r w:rsidR="00B33771" w:rsidRPr="00B64741">
        <w:rPr>
          <w:rFonts w:ascii="Times New Roman" w:eastAsia="Times New Roman" w:hAnsi="Times New Roman"/>
          <w:color w:val="000000" w:themeColor="text1"/>
          <w:spacing w:val="-8"/>
          <w:sz w:val="30"/>
          <w:szCs w:val="30"/>
          <w:lang w:eastAsia="ru-RU"/>
        </w:rPr>
        <w:t>,</w:t>
      </w:r>
      <w:r w:rsidR="0060023B" w:rsidRPr="00B64741">
        <w:rPr>
          <w:rFonts w:ascii="Times New Roman" w:eastAsia="Times New Roman" w:hAnsi="Times New Roman"/>
          <w:color w:val="000000" w:themeColor="text1"/>
          <w:spacing w:val="-8"/>
          <w:sz w:val="30"/>
          <w:szCs w:val="30"/>
          <w:lang w:eastAsia="ru-RU"/>
        </w:rPr>
        <w:t xml:space="preserve"> </w:t>
      </w:r>
      <w:r w:rsidR="003E24E2" w:rsidRPr="00B64741">
        <w:rPr>
          <w:rFonts w:ascii="Times New Roman" w:eastAsia="Times New Roman" w:hAnsi="Times New Roman"/>
          <w:color w:val="000000" w:themeColor="text1"/>
          <w:spacing w:val="-8"/>
          <w:sz w:val="30"/>
          <w:szCs w:val="30"/>
          <w:lang w:eastAsia="ru-RU"/>
        </w:rPr>
        <w:t>многие</w:t>
      </w:r>
      <w:r w:rsidR="0060023B" w:rsidRPr="00B64741">
        <w:rPr>
          <w:rFonts w:ascii="Times New Roman" w:eastAsia="Times New Roman" w:hAnsi="Times New Roman"/>
          <w:color w:val="000000" w:themeColor="text1"/>
          <w:spacing w:val="-8"/>
          <w:sz w:val="30"/>
          <w:szCs w:val="30"/>
          <w:lang w:eastAsia="ru-RU"/>
        </w:rPr>
        <w:t xml:space="preserve"> граждан</w:t>
      </w:r>
      <w:r w:rsidR="003E24E2" w:rsidRPr="00B64741">
        <w:rPr>
          <w:rFonts w:ascii="Times New Roman" w:eastAsia="Times New Roman" w:hAnsi="Times New Roman"/>
          <w:color w:val="000000" w:themeColor="text1"/>
          <w:spacing w:val="-8"/>
          <w:sz w:val="30"/>
          <w:szCs w:val="30"/>
          <w:lang w:eastAsia="ru-RU"/>
        </w:rPr>
        <w:t>е</w:t>
      </w:r>
      <w:r w:rsidR="0060023B" w:rsidRPr="00B64741">
        <w:rPr>
          <w:rFonts w:ascii="Times New Roman" w:eastAsia="Times New Roman" w:hAnsi="Times New Roman"/>
          <w:color w:val="000000" w:themeColor="text1"/>
          <w:spacing w:val="-8"/>
          <w:sz w:val="30"/>
          <w:szCs w:val="30"/>
          <w:lang w:eastAsia="ru-RU"/>
        </w:rPr>
        <w:t xml:space="preserve"> </w:t>
      </w:r>
      <w:r w:rsidR="003E24E2" w:rsidRPr="00B64741">
        <w:rPr>
          <w:rFonts w:ascii="Times New Roman" w:eastAsia="Times New Roman" w:hAnsi="Times New Roman"/>
          <w:color w:val="000000" w:themeColor="text1"/>
          <w:spacing w:val="-8"/>
          <w:sz w:val="30"/>
          <w:szCs w:val="30"/>
          <w:lang w:eastAsia="ru-RU"/>
        </w:rPr>
        <w:t>недостаточно ответственно относя</w:t>
      </w:r>
      <w:r w:rsidR="0060023B" w:rsidRPr="00B64741">
        <w:rPr>
          <w:rFonts w:ascii="Times New Roman" w:eastAsia="Times New Roman" w:hAnsi="Times New Roman"/>
          <w:color w:val="000000" w:themeColor="text1"/>
          <w:spacing w:val="-8"/>
          <w:sz w:val="30"/>
          <w:szCs w:val="30"/>
          <w:lang w:eastAsia="ru-RU"/>
        </w:rPr>
        <w:t>тся к защите и безо</w:t>
      </w:r>
      <w:r w:rsidR="003E24E2" w:rsidRPr="00B64741">
        <w:rPr>
          <w:rFonts w:ascii="Times New Roman" w:eastAsia="Times New Roman" w:hAnsi="Times New Roman"/>
          <w:color w:val="000000" w:themeColor="text1"/>
          <w:spacing w:val="-8"/>
          <w:sz w:val="30"/>
          <w:szCs w:val="30"/>
          <w:lang w:eastAsia="ru-RU"/>
        </w:rPr>
        <w:t>пасности собственной информации и</w:t>
      </w:r>
      <w:r w:rsidR="0060023B" w:rsidRPr="00B64741">
        <w:rPr>
          <w:rFonts w:ascii="Times New Roman" w:eastAsia="Times New Roman" w:hAnsi="Times New Roman"/>
          <w:color w:val="000000" w:themeColor="text1"/>
          <w:spacing w:val="-8"/>
          <w:sz w:val="30"/>
          <w:szCs w:val="30"/>
          <w:lang w:eastAsia="ru-RU"/>
        </w:rPr>
        <w:t xml:space="preserve"> личных данных.</w:t>
      </w:r>
    </w:p>
    <w:p w:rsidR="00831560" w:rsidRPr="00B64741" w:rsidRDefault="00732923" w:rsidP="002450C9">
      <w:pPr>
        <w:spacing w:after="0" w:line="230" w:lineRule="auto"/>
        <w:ind w:firstLine="708"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>Ускоренный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="007D4B99"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>переход многих сфер общественных отношений, включая товарный и денежный обороты</w:t>
      </w:r>
      <w:r w:rsidR="003E24E2"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>,</w:t>
      </w:r>
      <w:r w:rsidR="007D4B99"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 xml:space="preserve"> в интернет-пространство</w:t>
      </w:r>
      <w:r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 xml:space="preserve">, 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вызванный распространением коронавирусной инфекции Covid-19</w:t>
      </w:r>
      <w:r w:rsidR="00831560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. </w:t>
      </w:r>
    </w:p>
    <w:p w:rsidR="0060023B" w:rsidRPr="003619E4" w:rsidRDefault="003E24E2" w:rsidP="002450C9">
      <w:pPr>
        <w:spacing w:after="0" w:line="230" w:lineRule="auto"/>
        <w:ind w:firstLine="708"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Развитие дистанционных способов совершения преступлений, при которых отсутствует </w:t>
      </w:r>
      <w:r w:rsidR="00356DE9"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прямой</w:t>
      </w:r>
      <w:r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контакт между злоумышленниками и их жертвами, привело к тому, что киберпреступления ушли из физической реальности в онлайн-пространство.</w:t>
      </w:r>
      <w:r w:rsidR="005B67AB"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="0060023B"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В целях </w:t>
      </w:r>
      <w:r w:rsidR="00E9546B"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противодействия данны</w:t>
      </w:r>
      <w:r w:rsidR="005B67AB"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м</w:t>
      </w:r>
      <w:r w:rsidR="00E9546B"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правонарушениям,</w:t>
      </w:r>
      <w:r w:rsidR="0060023B"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26 марта </w:t>
      </w:r>
      <w:r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2021 г.</w:t>
      </w:r>
      <w:r w:rsidR="0060023B"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="00E9546B"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в Республике Беларусь был </w:t>
      </w:r>
      <w:r w:rsidR="0060023B"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утвержден Комплексный план мероприятий, направленных на принятие эффективных мер по противодействию киберпреступлениям, профилактике их совершения, повышению цифровой гра</w:t>
      </w:r>
      <w:r w:rsidR="00A901AB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мотности населения на 2021–2022 </w:t>
      </w:r>
      <w:r w:rsidR="0060023B"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годы. </w:t>
      </w:r>
    </w:p>
    <w:p w:rsidR="00C515DC" w:rsidRPr="00B64741" w:rsidRDefault="00EF4CB5" w:rsidP="002450C9">
      <w:pPr>
        <w:spacing w:before="120" w:after="0" w:line="230" w:lineRule="auto"/>
        <w:jc w:val="center"/>
        <w:rPr>
          <w:rFonts w:ascii="Times New Roman" w:eastAsia="Times New Roman" w:hAnsi="Times New Roman"/>
          <w:b/>
          <w:bCs/>
          <w:i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/>
          <w:bCs/>
          <w:i/>
          <w:color w:val="000000" w:themeColor="text1"/>
          <w:sz w:val="30"/>
          <w:szCs w:val="30"/>
          <w:lang w:eastAsia="ru-RU"/>
        </w:rPr>
        <w:t>Что такое</w:t>
      </w:r>
      <w:r w:rsidR="0060023B" w:rsidRPr="00B64741">
        <w:rPr>
          <w:rFonts w:ascii="Times New Roman" w:eastAsia="Times New Roman" w:hAnsi="Times New Roman"/>
          <w:b/>
          <w:bCs/>
          <w:i/>
          <w:color w:val="000000" w:themeColor="text1"/>
          <w:sz w:val="30"/>
          <w:szCs w:val="30"/>
          <w:lang w:eastAsia="ru-RU"/>
        </w:rPr>
        <w:t xml:space="preserve"> киберпреступност</w:t>
      </w:r>
      <w:r w:rsidR="00C515DC" w:rsidRPr="00B64741">
        <w:rPr>
          <w:rFonts w:ascii="Times New Roman" w:eastAsia="Times New Roman" w:hAnsi="Times New Roman"/>
          <w:b/>
          <w:bCs/>
          <w:i/>
          <w:color w:val="000000" w:themeColor="text1"/>
          <w:sz w:val="30"/>
          <w:szCs w:val="30"/>
          <w:lang w:eastAsia="ru-RU"/>
        </w:rPr>
        <w:t>ь?</w:t>
      </w:r>
    </w:p>
    <w:p w:rsidR="0060023B" w:rsidRPr="00B64741" w:rsidRDefault="00912326" w:rsidP="002450C9">
      <w:pPr>
        <w:spacing w:after="120" w:line="230" w:lineRule="auto"/>
        <w:jc w:val="center"/>
        <w:rPr>
          <w:rFonts w:ascii="Times New Roman" w:eastAsia="Times New Roman" w:hAnsi="Times New Roman"/>
          <w:b/>
          <w:bCs/>
          <w:i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/>
          <w:bCs/>
          <w:i/>
          <w:color w:val="000000" w:themeColor="text1"/>
          <w:sz w:val="30"/>
          <w:szCs w:val="30"/>
          <w:lang w:eastAsia="ru-RU"/>
        </w:rPr>
        <w:t>Ч</w:t>
      </w:r>
      <w:r w:rsidR="00C515DC" w:rsidRPr="00B64741">
        <w:rPr>
          <w:rFonts w:ascii="Times New Roman" w:eastAsia="Times New Roman" w:hAnsi="Times New Roman"/>
          <w:b/>
          <w:bCs/>
          <w:i/>
          <w:color w:val="000000" w:themeColor="text1"/>
          <w:sz w:val="30"/>
          <w:szCs w:val="30"/>
          <w:lang w:eastAsia="ru-RU"/>
        </w:rPr>
        <w:t>то относится к компьютерным преступлениям?</w:t>
      </w:r>
    </w:p>
    <w:p w:rsidR="0060023B" w:rsidRPr="00B64741" w:rsidRDefault="0060023B" w:rsidP="002450C9">
      <w:pPr>
        <w:spacing w:before="120" w:after="0" w:line="230" w:lineRule="auto"/>
        <w:ind w:firstLine="709"/>
        <w:jc w:val="both"/>
        <w:rPr>
          <w:rFonts w:ascii="Times New Roman" w:hAnsi="Times New Roman"/>
          <w:color w:val="000000" w:themeColor="text1"/>
          <w:spacing w:val="-4"/>
          <w:sz w:val="30"/>
          <w:szCs w:val="30"/>
        </w:rPr>
      </w:pP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В настоящее время при характеристике </w:t>
      </w:r>
      <w:r w:rsidR="003E24E2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>компьютерных</w:t>
      </w: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преступлений используется целый ряд понятий: «информационное преступление», «киберпреступление»</w:t>
      </w:r>
      <w:r w:rsidR="00EF4CB5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>,</w:t>
      </w: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«преступление в сфере компьютерной информации», «преступление в сфере высоких технологий», «виртуальное преступление».</w:t>
      </w:r>
    </w:p>
    <w:p w:rsidR="0051092F" w:rsidRPr="00B64741" w:rsidRDefault="00BE7CA2" w:rsidP="002450C9">
      <w:pPr>
        <w:spacing w:after="0" w:line="230" w:lineRule="auto"/>
        <w:ind w:firstLine="709"/>
        <w:contextualSpacing/>
        <w:jc w:val="both"/>
        <w:rPr>
          <w:rFonts w:ascii="Times New Roman" w:eastAsia="TimesNewRoman" w:hAnsi="Times New Roman"/>
          <w:b/>
          <w:color w:val="000000" w:themeColor="text1"/>
          <w:sz w:val="30"/>
          <w:szCs w:val="30"/>
        </w:rPr>
      </w:pPr>
      <w:r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Согласно действующему законодательству Республики Беларусь</w:t>
      </w:r>
      <w:r w:rsidR="003E24E2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,</w:t>
      </w:r>
      <w:r w:rsidR="0060023B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 xml:space="preserve"> </w:t>
      </w:r>
      <w:r w:rsidR="0060023B" w:rsidRPr="00B64741">
        <w:rPr>
          <w:rFonts w:ascii="Times New Roman" w:eastAsia="TimesNewRoman" w:hAnsi="Times New Roman"/>
          <w:bCs/>
          <w:iCs/>
          <w:color w:val="000000" w:themeColor="text1"/>
          <w:sz w:val="30"/>
          <w:szCs w:val="30"/>
        </w:rPr>
        <w:t xml:space="preserve">в содержание понятия </w:t>
      </w:r>
      <w:r w:rsidR="00356DE9" w:rsidRPr="00B64741">
        <w:rPr>
          <w:rFonts w:ascii="Times New Roman" w:eastAsia="TimesNewRoman" w:hAnsi="Times New Roman"/>
          <w:bCs/>
          <w:iCs/>
          <w:color w:val="000000" w:themeColor="text1"/>
          <w:sz w:val="30"/>
          <w:szCs w:val="30"/>
        </w:rPr>
        <w:t>«</w:t>
      </w:r>
      <w:r w:rsidR="00356DE9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компьютерная</w:t>
      </w:r>
      <w:r w:rsidR="0060023B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 xml:space="preserve"> преступност</w:t>
      </w:r>
      <w:r w:rsidR="00356DE9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ь»</w:t>
      </w:r>
      <w:r w:rsidR="0060023B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 xml:space="preserve"> включают:</w:t>
      </w:r>
      <w:r w:rsidRPr="00B64741">
        <w:rPr>
          <w:rFonts w:ascii="Times New Roman" w:eastAsia="TimesNewRoman" w:hAnsi="Times New Roman"/>
          <w:b/>
          <w:color w:val="000000" w:themeColor="text1"/>
          <w:sz w:val="30"/>
          <w:szCs w:val="30"/>
        </w:rPr>
        <w:t xml:space="preserve"> </w:t>
      </w:r>
    </w:p>
    <w:p w:rsidR="00BE7CA2" w:rsidRPr="00B64741" w:rsidRDefault="003E24E2" w:rsidP="002450C9">
      <w:pPr>
        <w:spacing w:after="0" w:line="230" w:lineRule="auto"/>
        <w:ind w:firstLine="709"/>
        <w:contextualSpacing/>
        <w:jc w:val="both"/>
        <w:rPr>
          <w:rFonts w:ascii="Times New Roman" w:eastAsia="TimesNewRoman" w:hAnsi="Times New Roman"/>
          <w:color w:val="000000" w:themeColor="text1"/>
          <w:spacing w:val="-4"/>
          <w:sz w:val="30"/>
          <w:szCs w:val="30"/>
        </w:rPr>
      </w:pPr>
      <w:r w:rsidRPr="00B64741">
        <w:rPr>
          <w:rFonts w:ascii="Times New Roman" w:eastAsia="TimesNewRoman" w:hAnsi="Times New Roman"/>
          <w:color w:val="000000" w:themeColor="text1"/>
          <w:spacing w:val="-4"/>
          <w:sz w:val="30"/>
          <w:szCs w:val="30"/>
        </w:rPr>
        <w:t>1) </w:t>
      </w:r>
      <w:r w:rsidR="0060023B" w:rsidRPr="00B64741">
        <w:rPr>
          <w:rFonts w:ascii="Times New Roman" w:eastAsia="TimesNewRoman" w:hAnsi="Times New Roman"/>
          <w:color w:val="000000" w:themeColor="text1"/>
          <w:spacing w:val="-4"/>
          <w:sz w:val="30"/>
          <w:szCs w:val="30"/>
        </w:rPr>
        <w:t>преступления против информационной безопасности (</w:t>
      </w:r>
      <w:r w:rsidR="00BE7CA2" w:rsidRPr="00B64741">
        <w:rPr>
          <w:rFonts w:ascii="Times New Roman" w:eastAsia="TimesNewRoman" w:hAnsi="Times New Roman"/>
          <w:color w:val="000000" w:themeColor="text1"/>
          <w:spacing w:val="-4"/>
          <w:sz w:val="30"/>
          <w:szCs w:val="30"/>
        </w:rPr>
        <w:t>модификация компьютерной информации</w:t>
      </w:r>
      <w:r w:rsidR="00912326" w:rsidRPr="00B64741">
        <w:rPr>
          <w:rFonts w:ascii="Times New Roman" w:eastAsia="TimesNewRoman" w:hAnsi="Times New Roman"/>
          <w:color w:val="000000" w:themeColor="text1"/>
          <w:spacing w:val="-4"/>
          <w:sz w:val="30"/>
          <w:szCs w:val="30"/>
        </w:rPr>
        <w:t>,</w:t>
      </w:r>
      <w:r w:rsidR="00BE7CA2" w:rsidRPr="00B64741">
        <w:rPr>
          <w:rFonts w:ascii="Times New Roman" w:eastAsia="TimesNewRoman" w:hAnsi="Times New Roman"/>
          <w:color w:val="000000" w:themeColor="text1"/>
          <w:spacing w:val="-4"/>
          <w:sz w:val="30"/>
          <w:szCs w:val="30"/>
        </w:rPr>
        <w:t xml:space="preserve"> </w:t>
      </w:r>
      <w:r w:rsidR="00356DE9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несанкционированный доступ к компьютерной информации</w:t>
      </w:r>
      <w:r w:rsidR="00912326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,</w:t>
      </w:r>
      <w:r w:rsidR="00356DE9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 xml:space="preserve"> </w:t>
      </w:r>
      <w:r w:rsidR="00BE7CA2" w:rsidRPr="00B64741">
        <w:rPr>
          <w:rFonts w:ascii="Times New Roman" w:eastAsia="TimesNewRoman" w:hAnsi="Times New Roman"/>
          <w:color w:val="000000" w:themeColor="text1"/>
          <w:spacing w:val="-4"/>
          <w:sz w:val="30"/>
          <w:szCs w:val="30"/>
        </w:rPr>
        <w:t>компьютерный саботаж</w:t>
      </w:r>
      <w:r w:rsidR="00912326" w:rsidRPr="00B64741">
        <w:rPr>
          <w:rFonts w:ascii="Times New Roman" w:eastAsia="TimesNewRoman" w:hAnsi="Times New Roman"/>
          <w:color w:val="000000" w:themeColor="text1"/>
          <w:spacing w:val="-4"/>
          <w:sz w:val="30"/>
          <w:szCs w:val="30"/>
        </w:rPr>
        <w:t>,</w:t>
      </w:r>
      <w:r w:rsidR="00BE7CA2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 xml:space="preserve"> неправомерное завладение компьютерной информацией</w:t>
      </w:r>
      <w:r w:rsidR="00912326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,</w:t>
      </w:r>
      <w:r w:rsidR="00BE7CA2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 xml:space="preserve"> разработка, использование </w:t>
      </w:r>
      <w:r w:rsidR="00BE7CA2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lastRenderedPageBreak/>
        <w:t>либо распространение вредоносных программ</w:t>
      </w:r>
      <w:r w:rsidR="00912326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,</w:t>
      </w:r>
      <w:r w:rsidR="00BE7CA2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 xml:space="preserve"> нарушение правил эксплуатации компьютерной системы или сети</w:t>
      </w:r>
      <w:r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 xml:space="preserve"> и др.</w:t>
      </w:r>
      <w:r w:rsidR="0060023B" w:rsidRPr="00B64741">
        <w:rPr>
          <w:rFonts w:ascii="Times New Roman" w:eastAsia="TimesNewRoman" w:hAnsi="Times New Roman"/>
          <w:color w:val="000000" w:themeColor="text1"/>
          <w:spacing w:val="-4"/>
          <w:sz w:val="30"/>
          <w:szCs w:val="30"/>
        </w:rPr>
        <w:t>)</w:t>
      </w:r>
      <w:r w:rsidR="00BE7CA2" w:rsidRPr="00B64741">
        <w:rPr>
          <w:rFonts w:ascii="Times New Roman" w:eastAsia="TimesNewRoman" w:hAnsi="Times New Roman"/>
          <w:color w:val="000000" w:themeColor="text1"/>
          <w:spacing w:val="-4"/>
          <w:sz w:val="30"/>
          <w:szCs w:val="30"/>
        </w:rPr>
        <w:t>;</w:t>
      </w:r>
    </w:p>
    <w:p w:rsidR="00BE7CA2" w:rsidRPr="00B64741" w:rsidRDefault="00BE7CA2" w:rsidP="002450C9">
      <w:pPr>
        <w:spacing w:after="0" w:line="230" w:lineRule="auto"/>
        <w:ind w:firstLine="709"/>
        <w:contextualSpacing/>
        <w:jc w:val="both"/>
        <w:rPr>
          <w:rFonts w:ascii="Times New Roman" w:eastAsia="TimesNew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2) хищения путем использования средств компьютерной техники;</w:t>
      </w:r>
    </w:p>
    <w:p w:rsidR="0060023B" w:rsidRPr="00B64741" w:rsidRDefault="00BE7CA2" w:rsidP="002450C9">
      <w:pPr>
        <w:spacing w:after="0" w:line="230" w:lineRule="auto"/>
        <w:ind w:firstLine="709"/>
        <w:contextualSpacing/>
        <w:jc w:val="both"/>
        <w:rPr>
          <w:rFonts w:ascii="Times New Roman" w:eastAsia="TimesNewRoman" w:hAnsi="Times New Roman"/>
          <w:color w:val="000000" w:themeColor="text1"/>
          <w:spacing w:val="-4"/>
          <w:sz w:val="30"/>
          <w:szCs w:val="30"/>
        </w:rPr>
      </w:pPr>
      <w:r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3) изготовление и распространение порнографических материалов или предметов порнографического характера, в том числе с изображением несовершеннолетнего;</w:t>
      </w:r>
    </w:p>
    <w:p w:rsidR="0060023B" w:rsidRPr="00B64741" w:rsidRDefault="0060023B" w:rsidP="002450C9">
      <w:pPr>
        <w:spacing w:after="0" w:line="230" w:lineRule="auto"/>
        <w:ind w:firstLine="708"/>
        <w:contextualSpacing/>
        <w:jc w:val="both"/>
        <w:rPr>
          <w:rFonts w:ascii="Times New Roman" w:eastAsia="TimesNew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4) иные преступления, так или иначе связанные с использованием компьютерной техники</w:t>
      </w:r>
      <w:r w:rsidR="00B93921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:</w:t>
      </w:r>
      <w:r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 xml:space="preserve"> доведение до самоубийства путем систематическог</w:t>
      </w:r>
      <w:r w:rsidR="00B93921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о унижения личного достоинства</w:t>
      </w:r>
      <w:r w:rsidR="0051092F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 xml:space="preserve"> через </w:t>
      </w:r>
      <w:r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распространени</w:t>
      </w:r>
      <w:r w:rsidR="0051092F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е</w:t>
      </w:r>
      <w:r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 xml:space="preserve"> каки</w:t>
      </w:r>
      <w:r w:rsidR="00B93921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х-либо сведений в сети Интернет</w:t>
      </w:r>
      <w:r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; разглашение врачебной тайны; незаконное собирание либо распространение информации о частной жизни; клевета; оскорбление; распространение ложной информации о товарах и услугах; заведомо ложное сообщение об опасности; шпионаж; умышленное либо по неосторожности разглашение государственной тайны; умышленное раз</w:t>
      </w:r>
      <w:r w:rsidR="00B93921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глашение служебной тайны и др.</w:t>
      </w:r>
    </w:p>
    <w:p w:rsidR="0060023B" w:rsidRPr="00B64741" w:rsidRDefault="0060023B" w:rsidP="002450C9">
      <w:pPr>
        <w:autoSpaceDE w:val="0"/>
        <w:autoSpaceDN w:val="0"/>
        <w:adjustRightInd w:val="0"/>
        <w:spacing w:after="0" w:line="23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Таким образом, </w:t>
      </w:r>
      <w:r w:rsidRPr="00B64741">
        <w:rPr>
          <w:rFonts w:ascii="Times New Roman" w:hAnsi="Times New Roman"/>
          <w:b/>
          <w:color w:val="000000" w:themeColor="text1"/>
          <w:sz w:val="30"/>
          <w:szCs w:val="30"/>
        </w:rPr>
        <w:t>к компьютерным преступлениям относятся</w:t>
      </w:r>
      <w:r w:rsidR="00B6113B" w:rsidRPr="00B64741">
        <w:rPr>
          <w:rFonts w:ascii="Times New Roman" w:hAnsi="Times New Roman"/>
          <w:b/>
          <w:color w:val="000000" w:themeColor="text1"/>
          <w:sz w:val="30"/>
          <w:szCs w:val="30"/>
        </w:rPr>
        <w:t xml:space="preserve"> </w:t>
      </w:r>
      <w:r w:rsidR="00356DE9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правонарушения</w:t>
      </w:r>
      <w:r w:rsidR="00B6113B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 xml:space="preserve">, </w:t>
      </w:r>
      <w:r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при совершении которых средства компьютерной техники выступают как орудия совершения преступления</w:t>
      </w:r>
      <w:r w:rsidR="00FE658B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 xml:space="preserve"> либо как предмет преступного посягательства</w:t>
      </w:r>
      <w:r w:rsidR="00B6113B" w:rsidRPr="00B64741">
        <w:rPr>
          <w:rFonts w:ascii="Times New Roman" w:hAnsi="Times New Roman"/>
          <w:color w:val="000000" w:themeColor="text1"/>
          <w:sz w:val="30"/>
          <w:szCs w:val="30"/>
        </w:rPr>
        <w:t>.</w:t>
      </w:r>
    </w:p>
    <w:p w:rsidR="0060023B" w:rsidRPr="00B64741" w:rsidRDefault="0060023B" w:rsidP="00901D61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</w:pPr>
      <w:r w:rsidRPr="00B64741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Справочно.</w:t>
      </w:r>
    </w:p>
    <w:p w:rsidR="00951C4B" w:rsidRPr="00B64741" w:rsidRDefault="0060023B" w:rsidP="008556AB">
      <w:pPr>
        <w:spacing w:after="0" w:line="280" w:lineRule="exact"/>
        <w:ind w:left="709" w:firstLine="709"/>
        <w:contextualSpacing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В 2020 году </w:t>
      </w:r>
      <w:r w:rsidR="003E24E2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в Республике Беларусь всего было зарегистрировано 95 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тыс. преступлений, из них </w:t>
      </w:r>
      <w:r w:rsidR="00E24E5C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более 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25 тыс. – это компьютерные преступления</w:t>
      </w:r>
      <w:r w:rsidR="009C7890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(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92% от </w:t>
      </w:r>
      <w:r w:rsidR="009C7890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которых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9C7890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составляли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хищения</w:t>
      </w:r>
      <w:r w:rsidR="009C7890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).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9C7890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В то же время е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ще в 2014 году их </w:t>
      </w:r>
      <w:r w:rsidR="00D5219C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численность составляла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9C7890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всего 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2,3 тыс., </w:t>
      </w:r>
      <w:r w:rsidRPr="00B6474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т.е. </w:t>
      </w:r>
      <w:r w:rsidRPr="00B64741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u w:val="single"/>
          <w:lang w:eastAsia="ru-RU"/>
        </w:rPr>
        <w:t xml:space="preserve">наблюдается рост </w:t>
      </w:r>
      <w:r w:rsidR="009C7890" w:rsidRPr="00B64741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u w:val="single"/>
          <w:lang w:eastAsia="ru-RU"/>
        </w:rPr>
        <w:t>подобных</w:t>
      </w:r>
      <w:r w:rsidRPr="00B64741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u w:val="single"/>
          <w:lang w:eastAsia="ru-RU"/>
        </w:rPr>
        <w:t xml:space="preserve"> п</w:t>
      </w:r>
      <w:r w:rsidR="00951C4B" w:rsidRPr="00B64741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u w:val="single"/>
          <w:lang w:eastAsia="ru-RU"/>
        </w:rPr>
        <w:t>реступлений более чем в 10 раз.</w:t>
      </w:r>
    </w:p>
    <w:p w:rsidR="003B351F" w:rsidRPr="00B64741" w:rsidRDefault="003B351F" w:rsidP="00912326">
      <w:pPr>
        <w:spacing w:before="120" w:after="12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  <w:t xml:space="preserve">В чем </w:t>
      </w:r>
      <w:r w:rsidR="003E24E2" w:rsidRPr="00B64741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  <w:t>состоит цель</w:t>
      </w:r>
      <w:r w:rsidRPr="00B64741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  <w:t xml:space="preserve"> киберпреступников?</w:t>
      </w:r>
    </w:p>
    <w:p w:rsidR="003B351F" w:rsidRPr="00B64741" w:rsidRDefault="008556AB" w:rsidP="008556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Cs/>
          <w:color w:val="000000" w:themeColor="text1"/>
          <w:sz w:val="30"/>
          <w:szCs w:val="30"/>
          <w:lang w:eastAsia="ru-RU"/>
        </w:rPr>
        <w:t>Как правило, к</w:t>
      </w:r>
      <w:r w:rsidR="003B351F" w:rsidRPr="00B64741">
        <w:rPr>
          <w:rFonts w:ascii="Times New Roman" w:eastAsia="Times New Roman" w:hAnsi="Times New Roman"/>
          <w:bCs/>
          <w:color w:val="000000" w:themeColor="text1"/>
          <w:sz w:val="30"/>
          <w:szCs w:val="30"/>
          <w:lang w:eastAsia="ru-RU"/>
        </w:rPr>
        <w:t>иберпреступники</w:t>
      </w:r>
      <w:r w:rsidR="00856603" w:rsidRPr="00B64741">
        <w:rPr>
          <w:rFonts w:ascii="Times New Roman" w:eastAsia="Times New Roman" w:hAnsi="Times New Roman"/>
          <w:bCs/>
          <w:color w:val="000000" w:themeColor="text1"/>
          <w:sz w:val="30"/>
          <w:szCs w:val="30"/>
          <w:lang w:eastAsia="ru-RU"/>
        </w:rPr>
        <w:t xml:space="preserve"> </w:t>
      </w:r>
      <w:r w:rsidR="003B351F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выда</w:t>
      </w:r>
      <w:r w:rsidR="002B41FA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ют</w:t>
      </w:r>
      <w:r w:rsidR="003B351F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себя за людей из </w:t>
      </w:r>
      <w:r w:rsidR="003E24E2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действующих на законных основаниях</w:t>
      </w:r>
      <w:r w:rsidR="003B351F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организаций и учреждений, </w:t>
      </w:r>
      <w:r w:rsidR="003B351F"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 xml:space="preserve">чтобы обманом вынудить </w:t>
      </w:r>
      <w:r w:rsidR="005D3ED4"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 xml:space="preserve">граждан </w:t>
      </w:r>
      <w:r w:rsidR="003B351F"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раскрыть личную информацию и предоставить преступникам деньги, товары и/или услуги</w:t>
      </w:r>
      <w:r w:rsidR="003B351F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</w:t>
      </w:r>
    </w:p>
    <w:p w:rsidR="00BE7CA2" w:rsidRPr="004C6F91" w:rsidRDefault="00BE7CA2" w:rsidP="0060023B">
      <w:pPr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4C6F9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Мишенью киберпреступников становятся информационные ресурсы, принадлежащие банковскому сектору, государственным органам и коммерческим организациям, а также конфиденциальная ин</w:t>
      </w:r>
      <w:r w:rsidR="00356DE9" w:rsidRPr="004C6F9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формация, персональные данные, </w:t>
      </w:r>
      <w:r w:rsidRPr="004C6F9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имущество</w:t>
      </w:r>
      <w:r w:rsidR="00356DE9" w:rsidRPr="004C6F9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и денежные средства</w:t>
      </w:r>
      <w:r w:rsidRPr="004C6F9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граждан.</w:t>
      </w:r>
      <w:r w:rsidR="00BA2301" w:rsidRPr="004C6F9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</w:p>
    <w:p w:rsidR="00B405C9" w:rsidRPr="00B64741" w:rsidRDefault="00B405C9" w:rsidP="00912326">
      <w:pPr>
        <w:spacing w:before="120"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  <w:t>Какие виды киберпреступлений</w:t>
      </w:r>
    </w:p>
    <w:p w:rsidR="00BE7CA2" w:rsidRPr="00B64741" w:rsidRDefault="00B405C9" w:rsidP="00912326">
      <w:pPr>
        <w:spacing w:after="12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  <w:t xml:space="preserve">выделяют </w:t>
      </w:r>
      <w:r w:rsidR="00BA2301" w:rsidRPr="00B64741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  <w:t>в отношении граждан?</w:t>
      </w:r>
    </w:p>
    <w:p w:rsidR="0060023B" w:rsidRPr="00B64741" w:rsidRDefault="0060023B" w:rsidP="0060023B">
      <w:pPr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Наиболее распространенным видом проявления киберпреступности</w:t>
      </w:r>
      <w:r w:rsidR="00142897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являе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тся 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хищени</w:t>
      </w:r>
      <w:r w:rsidR="00142897"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е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 xml:space="preserve"> денежных средств с карт-счетов граждан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. Причем в большинстве случаев эти преступления </w:t>
      </w:r>
      <w:r w:rsidR="00356DE9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становятся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возможны в результате беспечных действий самих потерпевших, предоставивших реквизиты доступа к своим банковским счетам.</w:t>
      </w:r>
    </w:p>
    <w:p w:rsidR="002B2716" w:rsidRPr="00B64741" w:rsidRDefault="002B2716" w:rsidP="002B2716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</w:pPr>
      <w:r w:rsidRPr="00B64741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lastRenderedPageBreak/>
        <w:t>Справочно.</w:t>
      </w:r>
    </w:p>
    <w:p w:rsidR="002B2716" w:rsidRPr="00B64741" w:rsidRDefault="009E51BE" w:rsidP="00356DE9">
      <w:pPr>
        <w:spacing w:after="120" w:line="280" w:lineRule="exact"/>
        <w:ind w:left="709" w:firstLine="709"/>
        <w:jc w:val="both"/>
        <w:rPr>
          <w:rFonts w:ascii="Times New Roman" w:eastAsia="Times New Roman" w:hAnsi="Times New Roman"/>
          <w:i/>
          <w:color w:val="000000" w:themeColor="text1"/>
          <w:spacing w:val="-8"/>
          <w:sz w:val="28"/>
          <w:szCs w:val="28"/>
          <w:lang w:eastAsia="ru-RU"/>
        </w:rPr>
      </w:pPr>
      <w:r w:rsidRPr="00B64741">
        <w:rPr>
          <w:rFonts w:ascii="Times New Roman" w:eastAsia="Times New Roman" w:hAnsi="Times New Roman"/>
          <w:i/>
          <w:color w:val="000000" w:themeColor="text1"/>
          <w:spacing w:val="-8"/>
          <w:sz w:val="28"/>
          <w:szCs w:val="28"/>
          <w:lang w:eastAsia="ru-RU"/>
        </w:rPr>
        <w:t>З</w:t>
      </w:r>
      <w:r w:rsidR="002B2716" w:rsidRPr="00B64741">
        <w:rPr>
          <w:rFonts w:ascii="Times New Roman" w:eastAsia="Times New Roman" w:hAnsi="Times New Roman"/>
          <w:i/>
          <w:color w:val="000000" w:themeColor="text1"/>
          <w:spacing w:val="-8"/>
          <w:sz w:val="28"/>
          <w:szCs w:val="28"/>
          <w:lang w:eastAsia="ru-RU"/>
        </w:rPr>
        <w:t xml:space="preserve">а первые месяцы 2021 года уже зафиксирован рост </w:t>
      </w:r>
      <w:r w:rsidRPr="00B64741">
        <w:rPr>
          <w:rFonts w:ascii="Times New Roman" w:eastAsia="Times New Roman" w:hAnsi="Times New Roman"/>
          <w:i/>
          <w:color w:val="000000" w:themeColor="text1"/>
          <w:spacing w:val="-8"/>
          <w:sz w:val="28"/>
          <w:szCs w:val="28"/>
          <w:lang w:eastAsia="ru-RU"/>
        </w:rPr>
        <w:t xml:space="preserve">количества хищений с банковских карточек белорусов </w:t>
      </w:r>
      <w:r w:rsidR="002B2716" w:rsidRPr="00B64741">
        <w:rPr>
          <w:rFonts w:ascii="Times New Roman" w:eastAsia="Times New Roman" w:hAnsi="Times New Roman"/>
          <w:i/>
          <w:color w:val="000000" w:themeColor="text1"/>
          <w:spacing w:val="-8"/>
          <w:sz w:val="28"/>
          <w:szCs w:val="28"/>
          <w:lang w:eastAsia="ru-RU"/>
        </w:rPr>
        <w:t>более чем на 270% по сравнению с этим же периодом 2020 года.</w:t>
      </w:r>
    </w:p>
    <w:p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Преступники завладевают реквизитами, необходимыми для осуществления преступных транзакций</w:t>
      </w:r>
      <w:r w:rsidR="005D3ED4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, посредством 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следующих способов:</w:t>
      </w:r>
    </w:p>
    <w:p w:rsidR="0060023B" w:rsidRPr="00B64741" w:rsidRDefault="0060023B" w:rsidP="0060023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i/>
          <w:color w:val="000000" w:themeColor="text1"/>
          <w:sz w:val="30"/>
          <w:szCs w:val="30"/>
          <w:lang w:eastAsia="ru-RU"/>
        </w:rPr>
        <w:t>«Фишинг».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Этот неофициальный термин происходит от английского </w:t>
      </w:r>
      <w:r w:rsidR="005D3ED4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«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fishing</w:t>
      </w:r>
      <w:r w:rsidR="005D3ED4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»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(</w:t>
      </w:r>
      <w:r w:rsidR="00502AB7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«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рыбная ловля</w:t>
      </w:r>
      <w:r w:rsidR="00502AB7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»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). В качестве </w:t>
      </w:r>
      <w:r w:rsidR="005D3ED4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своеобразной «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удочки</w:t>
      </w:r>
      <w:r w:rsidR="005D3ED4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»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преступник</w:t>
      </w:r>
      <w:r w:rsidR="00356DE9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и использую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т специально созданный </w:t>
      </w:r>
      <w:r w:rsidR="00356DE9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интернет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-сайт с формой ввода на нем реквизитов доступа к банковскому счету, </w:t>
      </w:r>
      <w:r w:rsidR="005D3ED4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а 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в качестве </w:t>
      </w:r>
      <w:r w:rsidR="005D3ED4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«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наживки</w:t>
      </w:r>
      <w:r w:rsidR="005D3ED4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»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некий сообщенный потерпевшему предлог для перехода на этот сайт и заполнения платежных реквизитов. </w:t>
      </w:r>
    </w:p>
    <w:p w:rsidR="0060023B" w:rsidRPr="00B64741" w:rsidRDefault="0060023B" w:rsidP="0060023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Например, преступник отслеживает на интернет-сайте kufar.by свежие объявления о продаже чего-либо. Просмотрев абонентский номер автора объявления, находит его в одном из мессенджеров (Viber, Telegram, WhatsApp) и вступает в переписку, якобы желая купить выставленный на продажу предмет. Затем пересылает в мессенджере </w:t>
      </w:r>
      <w:r w:rsidR="00AA7C7A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ссылку на поддельную страницу предоплаты,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="00AA7C7A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где продавцу нужно ввести </w:t>
      </w:r>
      <w:r w:rsidR="00DF1A23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реквизиты</w:t>
      </w:r>
      <w:r w:rsidR="00AA7C7A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своей карты для того, чтобы получить деньги от покупателя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. При переходе по гиперссылке невнимательный интернет-пользователь может и не заметить подмены, так как подобные страницы </w:t>
      </w:r>
      <w:r w:rsidR="005D3ED4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визуально 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схожи с оформлением сайтов известных сервисов (Куфар, ЕРИП, CDEK, Белпочта, сайты </w:t>
      </w:r>
      <w:r w:rsidR="005D3ED4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различных 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банков</w:t>
      </w:r>
      <w:r w:rsidR="00356DE9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и др.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). Адрес </w:t>
      </w:r>
      <w:r w:rsidR="00356DE9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поддельной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веб-страницы также может напоминать </w:t>
      </w:r>
      <w:r w:rsidR="00356DE9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реальный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(kufar-dostavka.by, erip-online.com, belarusbank24.xyz, cdek-zakaz.info</w:t>
      </w:r>
      <w:r w:rsidR="00467271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и др.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). Если жертва «попадется на удочку» и заполнит форму, соответствующие реквизиты доступа к банковскому счету окажутся у преступника. Через считанные минуты</w:t>
      </w:r>
      <w:r w:rsidR="00E06847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злоумышленник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осуществляет доступ к банковскому счету и перевод</w:t>
      </w:r>
      <w:r w:rsidR="00E06847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ит денежные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средств</w:t>
      </w:r>
      <w:r w:rsidR="00E06847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а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на контролируемые </w:t>
      </w:r>
      <w:r w:rsidR="008211BD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и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м банковские счета или электронные кошельки, зарегистрированные на подставных лиц.</w:t>
      </w:r>
      <w:r w:rsidR="005D3ED4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</w:p>
    <w:p w:rsidR="00467271" w:rsidRPr="00B64741" w:rsidRDefault="00467271" w:rsidP="00467271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</w:pPr>
      <w:r w:rsidRPr="00B64741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Справочно.</w:t>
      </w:r>
    </w:p>
    <w:p w:rsidR="00467271" w:rsidRPr="00B64741" w:rsidRDefault="00D0642E" w:rsidP="00467271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Наиболее часто для совершения </w:t>
      </w:r>
      <w:r w:rsidR="00467271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такого вида киберпреступлений в Беларуси в 2020 году 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использовалась интернет-площадка</w:t>
      </w:r>
      <w:r w:rsidR="005D3ED4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«Kufar»</w:t>
      </w:r>
      <w:r w:rsidR="00467271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.</w:t>
      </w:r>
    </w:p>
    <w:p w:rsidR="00467271" w:rsidRPr="00B64741" w:rsidRDefault="00752C3F" w:rsidP="00467271">
      <w:pPr>
        <w:spacing w:after="120" w:line="280" w:lineRule="exact"/>
        <w:ind w:left="709" w:firstLine="709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Так,</w:t>
      </w:r>
      <w:r w:rsidR="00467271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в 2018 году 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посредством нее </w:t>
      </w:r>
      <w:r w:rsidR="00E21806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было совершено 51 </w:t>
      </w:r>
      <w:r w:rsidR="00467271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преступление, в 2019 году – 126, в первом полугодии 2020 года – 102, во втором полугодии 2020 года – 3 778.</w:t>
      </w:r>
      <w:r w:rsidR="005D3ED4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</w:t>
      </w:r>
    </w:p>
    <w:p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Гиперссылки на фишинговые сайты могут пересылаться не только в ходе переписки в мессенджерах, но и при общении в социальных сетях, а также размещаться на других сайтах, якобы что-то продающих или покупающих.</w:t>
      </w:r>
    </w:p>
    <w:p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lastRenderedPageBreak/>
        <w:t>В последнее время участились случаи создания фишинговых сайтов, ориентированных под запросы пользователей в поисковых системах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 Граждане попадают на них прямо из Google и Яндекса после запросов типа «Беларусбанк личный кабинет», «Белагропромбанк интернет</w:t>
      </w:r>
      <w:r w:rsidR="0033068C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-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банкинг» и т.д. Увидев знакомый заголовок и логотип сайта в выдаче результатов поиска, но не удостоверившись в соответствии адреса сайта действительному доменному имени банковского учреждения, потерпевший заполняет открывшуюся форму авторизации, данные которой отправляются не банку, а преступнику.</w:t>
      </w:r>
    </w:p>
    <w:p w:rsidR="00467271" w:rsidRPr="00B64741" w:rsidRDefault="00467271" w:rsidP="002B3B57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</w:pPr>
      <w:r w:rsidRPr="00B64741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Справочно.</w:t>
      </w:r>
    </w:p>
    <w:p w:rsidR="00467271" w:rsidRPr="00B64741" w:rsidRDefault="00467271" w:rsidP="002B3B57">
      <w:pPr>
        <w:spacing w:after="120" w:line="280" w:lineRule="exact"/>
        <w:ind w:left="709" w:firstLine="709"/>
        <w:contextualSpacing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Зачастую при подмене оригинальных сайтов фишинговыми в </w:t>
      </w:r>
      <w:r w:rsidR="005D3ED4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именах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данных ресурсов указаны наименования, созвучные с названиями банковских учреждений и сервисов: belarusbank-erip.online, ibank-belapb24.c</w:t>
      </w:r>
      <w:r w:rsidR="00752C3F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om, epey.by, e-rip.cc, erip.cc 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и иные. Пройдя по такому фальш-адресу и введя конфиденциальные сведения, человек отправит их непосредственно мошеннику.</w:t>
      </w:r>
    </w:p>
    <w:p w:rsidR="0060023B" w:rsidRPr="00B64741" w:rsidRDefault="0060023B" w:rsidP="0060023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i/>
          <w:color w:val="000000" w:themeColor="text1"/>
          <w:spacing w:val="-2"/>
          <w:sz w:val="30"/>
          <w:szCs w:val="30"/>
          <w:lang w:eastAsia="ru-RU"/>
        </w:rPr>
        <w:t>«Помощь другу».</w:t>
      </w:r>
      <w:r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 Данный способ преступлений был наиболее распространен в 2017</w:t>
      </w:r>
      <w:r w:rsidR="00FA1DDB"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>–</w:t>
      </w:r>
      <w:r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2019 годах, но не потерял своей актуальности и </w:t>
      </w:r>
      <w:r w:rsidR="00AA7C7A"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>сегодня</w:t>
      </w:r>
      <w:r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. Сначала преступники путем подбора пароля или фишинга осуществляют несанкционированный доступ («взлом») к страницам социальных сетей (в основном – «ВКонтакте»). После этого иным пользователям, добавленным в раздел «Друзья» взломанной страницы, рассылаются сообщения с просьбой предоставить фотографию или данные банковской платежной карты под различными предлогами, например, </w:t>
      </w:r>
      <w:r w:rsidR="00B4486E"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чтобы </w:t>
      </w:r>
      <w:r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срочно сделать какой-то безналичный платеж, так как карточка обратившегося якобы заблокирована. </w:t>
      </w:r>
      <w:r w:rsidR="005D3ED4"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Также злоумышленник, скрывающийся под именем друга, </w:t>
      </w:r>
      <w:r w:rsidR="00E97C85"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>может просить</w:t>
      </w:r>
      <w:r w:rsidR="005D3ED4"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 перевести ему на карту определенную сумму денег в связи с </w:t>
      </w:r>
      <w:r w:rsidR="006E4031"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внезапным </w:t>
      </w:r>
      <w:r w:rsidR="005D3ED4"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попаданием в сложную жизненную ситуацию. </w:t>
      </w:r>
      <w:r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Доверчивый пользователь, полагая, что общается с настоящим владельцем страницы, </w:t>
      </w:r>
      <w:r w:rsidR="007600F8"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переводит деньги либо </w:t>
      </w:r>
      <w:r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>сообщает преступнику ре</w:t>
      </w:r>
      <w:r w:rsidR="007600F8"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>квизиты своей банковской карты (</w:t>
      </w:r>
      <w:r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а зачастую – и код безопасности, высылаемый в </w:t>
      </w:r>
      <w:r w:rsidR="005D3ED4"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val="en-US" w:eastAsia="ru-RU"/>
        </w:rPr>
        <w:t>SMS</w:t>
      </w:r>
      <w:r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>-сообщении банковским учреждением</w:t>
      </w:r>
      <w:r w:rsidR="007600F8"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>)</w:t>
      </w:r>
      <w:r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>, после чего с его карт-счета похищаются денежные средства.</w:t>
      </w:r>
    </w:p>
    <w:p w:rsidR="00BF17D3" w:rsidRPr="00B64741" w:rsidRDefault="00BF17D3" w:rsidP="00BF17D3">
      <w:pPr>
        <w:spacing w:before="120" w:after="0" w:line="280" w:lineRule="exact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B64741">
        <w:rPr>
          <w:rFonts w:ascii="Times New Roman" w:hAnsi="Times New Roman"/>
          <w:b/>
          <w:i/>
          <w:color w:val="000000" w:themeColor="text1"/>
          <w:sz w:val="28"/>
          <w:szCs w:val="28"/>
        </w:rPr>
        <w:t>Справочно.</w:t>
      </w:r>
    </w:p>
    <w:p w:rsidR="00BF17D3" w:rsidRPr="00B64741" w:rsidRDefault="00BF17D3" w:rsidP="00B4486E">
      <w:pPr>
        <w:pStyle w:val="a3"/>
        <w:spacing w:after="120" w:line="240" w:lineRule="auto"/>
        <w:ind w:left="709" w:firstLine="707"/>
        <w:contextualSpacing w:val="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Еще одним видом мошенничества в социальных сетях</w:t>
      </w:r>
      <w:r w:rsidR="00AA7C7A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, связанн</w:t>
      </w:r>
      <w:r w:rsidR="00096C7B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ы</w:t>
      </w:r>
      <w:r w:rsidR="00AA7C7A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м с помощью другим людям,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является </w:t>
      </w:r>
      <w:r w:rsidRPr="00B64741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деятельность фальшивых благотворительных фондов, которые осуществляют сбор денег на лечение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. В таких случаях мошенники создают группу и распространяют информацию о том, что якобы </w:t>
      </w: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>нужны средства для лечения тяжелобольного</w:t>
      </w:r>
      <w:r w:rsidR="00B4486E"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человека (особенно часто – ребенка)</w:t>
      </w: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. </w:t>
      </w:r>
      <w:r w:rsidRPr="00B64741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Чтобы не попасться на удочку мошенников, </w:t>
      </w:r>
      <w:r w:rsidR="00B4486E" w:rsidRPr="00B64741">
        <w:rPr>
          <w:rFonts w:ascii="Times New Roman" w:hAnsi="Times New Roman"/>
          <w:b/>
          <w:i/>
          <w:color w:val="000000" w:themeColor="text1"/>
          <w:sz w:val="28"/>
          <w:szCs w:val="28"/>
        </w:rPr>
        <w:t>необходимо</w:t>
      </w:r>
      <w:r w:rsidRPr="00B64741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  <w:r w:rsidR="00B4486E" w:rsidRPr="00B64741">
        <w:rPr>
          <w:rFonts w:ascii="Times New Roman" w:hAnsi="Times New Roman"/>
          <w:b/>
          <w:i/>
          <w:color w:val="000000" w:themeColor="text1"/>
          <w:sz w:val="28"/>
          <w:szCs w:val="28"/>
        </w:rPr>
        <w:t>всегда запрашивать</w:t>
      </w:r>
      <w:r w:rsidRPr="00B64741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документы и дополнительные сведения</w:t>
      </w: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</w:p>
    <w:p w:rsidR="0060023B" w:rsidRPr="00B64741" w:rsidRDefault="0060023B" w:rsidP="0060023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-4"/>
          <w:sz w:val="30"/>
          <w:szCs w:val="30"/>
        </w:rPr>
      </w:pPr>
      <w:r w:rsidRPr="00B64741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eastAsia="ru-RU"/>
        </w:rPr>
        <w:lastRenderedPageBreak/>
        <w:t>«Вишинг»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>происходит от английского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«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voice fishing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»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(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«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голосовой фишинг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»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или 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«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голосовая рыбная ловля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»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). Данный способ выражается в осуществлении звонка на абонентский номер потерпевшего или в его аккаунт в мессенджере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(</w:t>
      </w:r>
      <w:r w:rsidR="006E4031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в основном, это 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val="en-US" w:eastAsia="ru-RU"/>
        </w:rPr>
        <w:t>Viber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или 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val="en-US" w:eastAsia="ru-RU"/>
        </w:rPr>
        <w:t>Telegram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)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. В ходе голосового общения преступник представляется работником банка или правоохранительного органа (МВД, КГБ, Следственного комитета) и под вымышленным предлогом (пресечение подозрительной транзакции, повышение уровня безопасности пользования картой, перепроверка паспортных данных владельца банковского счета и т.д.) выясняет у потерпевшего </w:t>
      </w: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>сведения о наличии банковских платежных карточек, сроках их действия, CVV-кодах</w:t>
      </w:r>
      <w:r w:rsidR="0087046D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</w:t>
      </w:r>
      <w:r w:rsidR="0087046D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(трехзначный код на обратной стороне карты)</w:t>
      </w: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, паспортных данных, </w:t>
      </w:r>
      <w:r w:rsidR="006E4031" w:rsidRPr="00B64741">
        <w:rPr>
          <w:rFonts w:ascii="Times New Roman" w:hAnsi="Times New Roman"/>
          <w:color w:val="000000" w:themeColor="text1"/>
          <w:spacing w:val="-4"/>
          <w:sz w:val="30"/>
          <w:szCs w:val="30"/>
          <w:lang w:val="en-US"/>
        </w:rPr>
        <w:t>SMS</w:t>
      </w: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-кодах с целью хищения денежных средств. В ряде случаев злоумышленникам известны некоторые реквизиты банковских платежных карточек, а также анкетные данные лиц, на имя которых они </w:t>
      </w:r>
      <w:r w:rsidR="00912326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>выпущены</w:t>
      </w: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>.</w:t>
      </w:r>
      <w:r w:rsidR="00B4486E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</w:t>
      </w:r>
    </w:p>
    <w:p w:rsidR="0060023B" w:rsidRPr="00B64741" w:rsidRDefault="0060023B" w:rsidP="0060023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color w:val="000000" w:themeColor="text1"/>
          <w:sz w:val="30"/>
          <w:szCs w:val="30"/>
        </w:rPr>
        <w:t>В большинстве случаев при совершении звонков преступники используют IP-телефонию</w:t>
      </w:r>
      <w:r w:rsidR="00FA1DDB" w:rsidRPr="00B64741">
        <w:rPr>
          <w:rFonts w:ascii="Times New Roman" w:hAnsi="Times New Roman"/>
          <w:color w:val="000000" w:themeColor="text1"/>
          <w:sz w:val="30"/>
          <w:szCs w:val="30"/>
        </w:rPr>
        <w:t>.</w:t>
      </w:r>
    </w:p>
    <w:p w:rsidR="00FA1DDB" w:rsidRPr="00B64741" w:rsidRDefault="00FA1DDB" w:rsidP="00FA1DDB">
      <w:pPr>
        <w:spacing w:before="120" w:after="0" w:line="280" w:lineRule="exact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B64741">
        <w:rPr>
          <w:rFonts w:ascii="Times New Roman" w:hAnsi="Times New Roman"/>
          <w:b/>
          <w:i/>
          <w:color w:val="000000" w:themeColor="text1"/>
          <w:sz w:val="28"/>
          <w:szCs w:val="28"/>
        </w:rPr>
        <w:t>Справочно.</w:t>
      </w:r>
    </w:p>
    <w:p w:rsidR="0060023B" w:rsidRPr="00B64741" w:rsidRDefault="0060023B" w:rsidP="00FA1DDB">
      <w:pPr>
        <w:spacing w:after="0" w:line="280" w:lineRule="exact"/>
        <w:ind w:left="709"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>Упрощенно</w:t>
      </w:r>
      <w:r w:rsidR="007600F8" w:rsidRPr="00B64741">
        <w:rPr>
          <w:rFonts w:ascii="Times New Roman" w:hAnsi="Times New Roman"/>
          <w:i/>
          <w:color w:val="000000" w:themeColor="text1"/>
          <w:sz w:val="28"/>
          <w:szCs w:val="28"/>
        </w:rPr>
        <w:t>,</w:t>
      </w: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IP-телефония – </w:t>
      </w:r>
      <w:r w:rsidR="006E4031"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это </w:t>
      </w:r>
      <w:r w:rsidR="00AA7C7A" w:rsidRPr="00B64741">
        <w:rPr>
          <w:rFonts w:ascii="Times New Roman" w:hAnsi="Times New Roman"/>
          <w:i/>
          <w:color w:val="000000" w:themeColor="text1"/>
          <w:sz w:val="28"/>
          <w:szCs w:val="28"/>
        </w:rPr>
        <w:t>система телефонной связи посредством сети Интернет, предоставляющая</w:t>
      </w: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возможность осуществления </w:t>
      </w:r>
      <w:r w:rsidR="00502AB7" w:rsidRPr="00B64741">
        <w:rPr>
          <w:rFonts w:ascii="Times New Roman" w:hAnsi="Times New Roman"/>
          <w:i/>
          <w:color w:val="000000" w:themeColor="text1"/>
          <w:sz w:val="28"/>
          <w:szCs w:val="28"/>
        </w:rPr>
        <w:t>звонков</w:t>
      </w: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и голосового общения из специальных приложений с абонентами мобильных и стационарных телефонных сетей. </w:t>
      </w:r>
    </w:p>
    <w:p w:rsidR="007600F8" w:rsidRPr="00B64741" w:rsidRDefault="007600F8" w:rsidP="007600F8">
      <w:pPr>
        <w:spacing w:after="0" w:line="280" w:lineRule="exact"/>
        <w:ind w:left="709"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>При</w:t>
      </w:r>
      <w:r w:rsidR="00096C7B"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таком</w:t>
      </w: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входящем звонке жертва видит на экране мобильного телефона либо подменный номер, либо даже короткий номер банка: современные протоколы мобильной телефонии и различны</w:t>
      </w:r>
      <w:r w:rsidR="006E4031" w:rsidRPr="00B64741">
        <w:rPr>
          <w:rFonts w:ascii="Times New Roman" w:hAnsi="Times New Roman"/>
          <w:i/>
          <w:color w:val="000000" w:themeColor="text1"/>
          <w:sz w:val="28"/>
          <w:szCs w:val="28"/>
        </w:rPr>
        <w:t>е</w:t>
      </w: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6E4031" w:rsidRPr="00B64741">
        <w:rPr>
          <w:rFonts w:ascii="Times New Roman" w:hAnsi="Times New Roman"/>
          <w:i/>
          <w:color w:val="000000" w:themeColor="text1"/>
          <w:sz w:val="28"/>
          <w:szCs w:val="28"/>
        </w:rPr>
        <w:t>компьютерные программы</w:t>
      </w: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позволяют осуществлять </w:t>
      </w:r>
      <w:r w:rsidR="00B4486E"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подобные </w:t>
      </w: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телефонные звонки. Свои услуги в этом предлагают различные платные сервисы и сайты. </w:t>
      </w:r>
    </w:p>
    <w:p w:rsidR="0060023B" w:rsidRPr="00B64741" w:rsidRDefault="0060023B" w:rsidP="00FA1DDB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Для того, чтобы достоверно установить, является ли номер, с которого поступил звонок, абонентским номером телефонной сети или идентификатором IP-телефонии, необходимо направить запрос (запросы) в соответствующие телекоммуникационные организации Республики Беларусь. </w:t>
      </w:r>
    </w:p>
    <w:p w:rsidR="00BF17D3" w:rsidRPr="00B64741" w:rsidRDefault="00BF17D3" w:rsidP="007600F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Последствия использования злоумышленниками подобного способа мошенничества бывают весьма печальными. </w:t>
      </w:r>
    </w:p>
    <w:p w:rsidR="00BF17D3" w:rsidRPr="00B64741" w:rsidRDefault="00BF17D3" w:rsidP="00BF17D3">
      <w:pPr>
        <w:spacing w:before="120" w:after="0" w:line="280" w:lineRule="exact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B64741">
        <w:rPr>
          <w:rFonts w:ascii="Times New Roman" w:hAnsi="Times New Roman"/>
          <w:b/>
          <w:i/>
          <w:color w:val="000000" w:themeColor="text1"/>
          <w:sz w:val="28"/>
          <w:szCs w:val="28"/>
        </w:rPr>
        <w:t>Справочно.</w:t>
      </w:r>
    </w:p>
    <w:p w:rsidR="00BF17D3" w:rsidRPr="00B64741" w:rsidRDefault="00BF17D3" w:rsidP="0033068C">
      <w:pPr>
        <w:spacing w:after="120" w:line="260" w:lineRule="exact"/>
        <w:ind w:left="709"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>Так, например, в конце марта 2021 года злоумышленник позвонил через Viber 66-летней жительнице Борисова и представился сотрудником службы безопасности банка. Он сообщил, что в целях пресечения хищения с банковской платежной карточки женщине необходимо установить определенное приложение удаленного доступа, сообщить коды карты и прислать скриншоты из мобильного банкинга, что она и сделала. Позже, заподозрив неладное, пенсионерка пошла в банк и обнаружила, что с ее карт-счета пропало почти 40 тысяч рублей.</w:t>
      </w:r>
    </w:p>
    <w:p w:rsidR="0060023B" w:rsidRPr="00B64741" w:rsidRDefault="0060023B" w:rsidP="0060023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i/>
          <w:color w:val="000000" w:themeColor="text1"/>
          <w:sz w:val="30"/>
          <w:szCs w:val="30"/>
          <w:lang w:eastAsia="ru-RU"/>
        </w:rPr>
        <w:lastRenderedPageBreak/>
        <w:t>Свободный доступ к банковской карте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 Не всегда для хищения с банковских счетов используются хитрые схем</w:t>
      </w:r>
      <w:r w:rsidR="006E4031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ы. В ряде случаев причинами этого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становятся утеря банковских карт, оставление их в легкодоступном месте, </w:t>
      </w:r>
      <w:r w:rsidR="007600F8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их 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передача </w:t>
      </w:r>
      <w:r w:rsidR="0056392A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иным лицам 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для осуществления разовых платежей. При этом увеличивает риск остаться без заработанных денежных средств хранение </w:t>
      </w:r>
      <w:r w:rsidR="007600F8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val="en-US" w:eastAsia="ru-RU"/>
        </w:rPr>
        <w:t>PIN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-кода рядом с картой </w:t>
      </w:r>
      <w:r w:rsidR="007600F8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(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например</w:t>
      </w:r>
      <w:r w:rsidR="00FA1DDB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,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="00B4486E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записанным на бумажке 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в </w:t>
      </w:r>
      <w:r w:rsidR="00B4486E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к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ошельке</w:t>
      </w:r>
      <w:r w:rsidR="007600F8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="00B4486E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или</w:t>
      </w:r>
      <w:r w:rsidR="007600F8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на самой банковской карте)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</w:t>
      </w:r>
    </w:p>
    <w:p w:rsidR="0060023B" w:rsidRPr="00B64741" w:rsidRDefault="0060023B" w:rsidP="00FA1DD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Разновидностью подобного легкомыслия является хранение фотоизображений банковских карт или платежных реквизитов в памяти мобильного телефона, в почтовом аккаунте или </w:t>
      </w:r>
      <w:r w:rsidR="00B4486E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дистанционном 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облачном </w:t>
      </w:r>
      <w:r w:rsidR="00B4486E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хранилище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 При несанкционированном доступе к такому хранилищу преступник получает и беспрепятственный доступ к банковскому счету его владельца.</w:t>
      </w:r>
      <w:r w:rsidR="00FA1DDB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</w:p>
    <w:p w:rsidR="0060023B" w:rsidRPr="00B64741" w:rsidRDefault="0060023B" w:rsidP="0060023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pacing w:val="-6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i/>
          <w:color w:val="000000" w:themeColor="text1"/>
          <w:spacing w:val="-6"/>
          <w:sz w:val="30"/>
          <w:szCs w:val="30"/>
          <w:lang w:eastAsia="ru-RU"/>
        </w:rPr>
        <w:t>Покупка с предоплатой</w:t>
      </w:r>
      <w:r w:rsidRPr="00B64741">
        <w:rPr>
          <w:rFonts w:ascii="Times New Roman" w:eastAsia="Times New Roman" w:hAnsi="Times New Roman"/>
          <w:color w:val="000000" w:themeColor="text1"/>
          <w:spacing w:val="-6"/>
          <w:sz w:val="30"/>
          <w:szCs w:val="30"/>
          <w:lang w:eastAsia="ru-RU"/>
        </w:rPr>
        <w:t>. Наиболее примитивной</w:t>
      </w:r>
      <w:r w:rsidR="00B4486E" w:rsidRPr="00B64741">
        <w:rPr>
          <w:rFonts w:ascii="Times New Roman" w:eastAsia="Times New Roman" w:hAnsi="Times New Roman"/>
          <w:color w:val="000000" w:themeColor="text1"/>
          <w:spacing w:val="-6"/>
          <w:sz w:val="30"/>
          <w:szCs w:val="30"/>
          <w:lang w:eastAsia="ru-RU"/>
        </w:rPr>
        <w:t>, но от этого не менее работающей</w:t>
      </w:r>
      <w:r w:rsidRPr="00B64741">
        <w:rPr>
          <w:rFonts w:ascii="Times New Roman" w:eastAsia="Times New Roman" w:hAnsi="Times New Roman"/>
          <w:color w:val="000000" w:themeColor="text1"/>
          <w:spacing w:val="-6"/>
          <w:sz w:val="30"/>
          <w:szCs w:val="30"/>
          <w:lang w:eastAsia="ru-RU"/>
        </w:rPr>
        <w:t xml:space="preserve"> формой интернет-мошенничества является размещение преступниками на виртуальных досках объявлений, </w:t>
      </w:r>
      <w:r w:rsidR="00B4486E" w:rsidRPr="00B64741">
        <w:rPr>
          <w:rFonts w:ascii="Times New Roman" w:eastAsia="Times New Roman" w:hAnsi="Times New Roman"/>
          <w:color w:val="000000" w:themeColor="text1"/>
          <w:spacing w:val="-6"/>
          <w:sz w:val="30"/>
          <w:szCs w:val="30"/>
          <w:lang w:eastAsia="ru-RU"/>
        </w:rPr>
        <w:t xml:space="preserve">тематических сайтах, </w:t>
      </w:r>
      <w:r w:rsidRPr="00B64741">
        <w:rPr>
          <w:rFonts w:ascii="Times New Roman" w:eastAsia="Times New Roman" w:hAnsi="Times New Roman"/>
          <w:color w:val="000000" w:themeColor="text1"/>
          <w:spacing w:val="-6"/>
          <w:sz w:val="30"/>
          <w:szCs w:val="30"/>
          <w:lang w:eastAsia="ru-RU"/>
        </w:rPr>
        <w:t>в социальных сетях, группах интернет-мессенджеров объявлений о продаже каких-либо товаров по «бросовым» ценам. Но для получения товара (якобы посредством почтовой пересылки или службы доставки) требуется перечисление предоплаты или задатка на указанные «продавцом» банковскую карту или электронный кошелек. Правда</w:t>
      </w:r>
      <w:r w:rsidR="00B4486E" w:rsidRPr="00B64741">
        <w:rPr>
          <w:rFonts w:ascii="Times New Roman" w:eastAsia="Times New Roman" w:hAnsi="Times New Roman"/>
          <w:color w:val="000000" w:themeColor="text1"/>
          <w:spacing w:val="-6"/>
          <w:sz w:val="30"/>
          <w:szCs w:val="30"/>
          <w:lang w:eastAsia="ru-RU"/>
        </w:rPr>
        <w:t>,</w:t>
      </w:r>
      <w:r w:rsidRPr="00B64741">
        <w:rPr>
          <w:rFonts w:ascii="Times New Roman" w:eastAsia="Times New Roman" w:hAnsi="Times New Roman"/>
          <w:color w:val="000000" w:themeColor="text1"/>
          <w:spacing w:val="-6"/>
          <w:sz w:val="30"/>
          <w:szCs w:val="30"/>
          <w:lang w:eastAsia="ru-RU"/>
        </w:rPr>
        <w:t xml:space="preserve"> после перечисления ожидаемый товар так и не поступает, а «продавец» перестает выходить на связь.</w:t>
      </w:r>
    </w:p>
    <w:p w:rsidR="00502AB7" w:rsidRPr="00B64741" w:rsidRDefault="0060023B" w:rsidP="00776AE4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eastAsia="ru-RU"/>
        </w:rPr>
        <w:t>Шантаж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. </w:t>
      </w:r>
      <w:r w:rsidR="00502AB7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В некоторых случаях злоумышленники могут</w:t>
      </w:r>
      <w:r w:rsidR="000572CB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угрожать разглашением различных компрометирующих сведений с целью вымогательства. 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Например, получив несанкционированный доступ к </w:t>
      </w:r>
      <w:r w:rsidR="006E4031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Интернет-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ресурсам (страницам в социальных сетях, переписке электронных почтовых ящиков и облачным аккаунтам) и завладев изображениями, не 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предназначенными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для публичного просмотра, преступники вступают в переписку с потерпевшими, </w:t>
      </w:r>
      <w:r w:rsidR="000572CB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требуя разные денежные суммы и 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угрожая в случае отказа распространить их в сети Интернет.</w:t>
      </w:r>
    </w:p>
    <w:p w:rsidR="00BF17D3" w:rsidRPr="00B64741" w:rsidRDefault="00BF17D3" w:rsidP="00776AE4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i/>
          <w:color w:val="000000" w:themeColor="text1"/>
          <w:sz w:val="30"/>
          <w:szCs w:val="30"/>
          <w:lang w:eastAsia="ru-RU"/>
        </w:rPr>
        <w:t>Иные мошенничества</w:t>
      </w:r>
      <w:r w:rsidR="00502AB7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="00502AB7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Также 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можно </w:t>
      </w:r>
      <w:r w:rsidR="00502AB7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выделить еще несколько типов мошенничества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, которые в недавнем прошлом зачастую успешно </w:t>
      </w:r>
      <w:r w:rsidR="006E4031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использовались на территории Республики Беларусь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:</w:t>
      </w:r>
    </w:p>
    <w:p w:rsidR="00BF17D3" w:rsidRPr="00B64741" w:rsidRDefault="00BF17D3" w:rsidP="009C78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Просьбы пополнить счет определенного номера мобильного телефона или платежной карты в </w:t>
      </w:r>
      <w:r w:rsidR="00E2180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виде: «Мама, пополни счет на 20 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рублей. Мне не перезванивай – позже перезвоню. Нужно срочно!».</w:t>
      </w:r>
    </w:p>
    <w:p w:rsidR="00BF17D3" w:rsidRPr="00B64741" w:rsidRDefault="00B4486E" w:rsidP="009C78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З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вонок с номера друга или родственника, 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в котором 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собеседник утверждает, что он сотрудник правоохранительных органов, 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lastRenderedPageBreak/>
        <w:t>просит вознаграждение, обещая предотвратить возбуждение уголовного дела в отношении близкого</w:t>
      </w:r>
      <w:r w:rsidR="006E4031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человека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</w:t>
      </w:r>
    </w:p>
    <w:p w:rsidR="00BF17D3" w:rsidRPr="00B64741" w:rsidRDefault="00B4486E" w:rsidP="009C78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Когда м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о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шенник звонит и сразу отменяет вызов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 Перезвонив на отобразившийся номер, абонент слышит автоответчик или гудки, в это время со счета его мобильного телефона списываются деньги, так как вызов совершается с применением переадресации на платный номер.</w:t>
      </w:r>
    </w:p>
    <w:p w:rsidR="00BF17D3" w:rsidRPr="00B64741" w:rsidRDefault="00B4486E" w:rsidP="009C78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Когда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приходит SMS-сообщение о некоем выигрыше, после чего абоненту предлагают отправить платное сообщение в ответ или отправить небольшую сумму на банковскую карту для получения «лжевыигрыша».</w:t>
      </w:r>
    </w:p>
    <w:p w:rsidR="00BF17D3" w:rsidRPr="00B64741" w:rsidRDefault="00B4486E" w:rsidP="009C78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Когда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приходит SMS-сообщение с гиперссылкой, пройдя по которой пользователь запускает процесс скачивания вируса.</w:t>
      </w:r>
    </w:p>
    <w:p w:rsidR="00BF17D3" w:rsidRPr="00B64741" w:rsidRDefault="00B4486E" w:rsidP="009C78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Когда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поступает звонок от «представителя сотового оператора», </w:t>
      </w:r>
      <w:r w:rsidR="00075A9A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во время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которого злоумышленники предлагают перерегистрировать SIM-карту. При этом пользователь вводит специальный код или отправляет SMS-сообщение, после чего с баланса его мобильного телефона списываются деньги.</w:t>
      </w:r>
    </w:p>
    <w:p w:rsidR="00BF17D3" w:rsidRPr="00B64741" w:rsidRDefault="00B4486E" w:rsidP="009C78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Когда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приходит SMS-сообщение или поступает звонок, в </w:t>
      </w:r>
      <w:r w:rsidR="00075A9A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ход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е которого сообщается, что абонент не оплатил штраф. После этого человеку предлагается произвести</w:t>
      </w:r>
      <w:r w:rsidR="00075A9A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его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оплату, перечислив деньги на «специальный» расчетный счет или пополнив банковский счет.</w:t>
      </w:r>
    </w:p>
    <w:p w:rsidR="00BF17D3" w:rsidRPr="00B64741" w:rsidRDefault="00870A5E" w:rsidP="009C78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Когда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приходит SMS-сообщение с информацией о том, что платежная карта</w:t>
      </w:r>
      <w:r w:rsidR="00451A0A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заблокирована</w:t>
      </w:r>
      <w:r w:rsidR="004D5AFD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,</w:t>
      </w:r>
      <w:r w:rsidR="00451A0A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и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указывается номер, по которому можно получить справку или помощь. После звонка у абонента запрашивают PIN-код, CVV-код</w:t>
      </w:r>
      <w:r w:rsidR="006E4031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(трехзначный код на обратной стороне карты)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, номер карты и другие данные, необходимые для снятия денег с банковского счета.</w:t>
      </w:r>
    </w:p>
    <w:p w:rsidR="0043632E" w:rsidRPr="00B64741" w:rsidRDefault="0043632E" w:rsidP="00912326">
      <w:pPr>
        <w:spacing w:before="120" w:after="12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  <w:t>Какие способы мошенничества бывают в отношении юридических лиц и индивидуальных предпринимателей?</w:t>
      </w:r>
    </w:p>
    <w:p w:rsidR="0060023B" w:rsidRPr="00B64741" w:rsidRDefault="0060023B" w:rsidP="0060023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Киберпреступления прич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иняют ущерб не только гражданам</w:t>
      </w:r>
      <w:r w:rsidR="00502AB7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.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="00502AB7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Часто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действия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злоумышленников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направлены на </w:t>
      </w:r>
      <w:r w:rsidR="000A02D3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завладение денежными средствами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>юридических лиц</w:t>
      </w:r>
      <w:r w:rsidR="000A02D3"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="000A02D3"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(предприятий, учреждений и организаций)</w:t>
      </w:r>
      <w:r w:rsidR="000A02D3"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 xml:space="preserve"> и индивидуальных предпринимателей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. Но и здесь главным условием, дающим возможность совершения подобных злодеяний, является «человеческий фактор», т.е. грубые ошибки, допускаемые работниками: от руководителей до секретарей, бухгалтеров и менеджеров.</w:t>
      </w:r>
      <w:r w:rsidR="00A2157D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="00502AB7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Все чаще потерпевшими становятся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="00502AB7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те 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юридические лица и индивидуальные предприниматели, </w:t>
      </w:r>
      <w:r w:rsidR="00502AB7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которые осуществляют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свою деятельность </w:t>
      </w:r>
      <w:r w:rsidR="00502AB7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при помощи 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зарубежны</w:t>
      </w:r>
      <w:r w:rsidR="00502AB7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х контрагентов</w:t>
      </w:r>
      <w:r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. </w:t>
      </w:r>
    </w:p>
    <w:p w:rsidR="0060023B" w:rsidRPr="00B64741" w:rsidRDefault="0060023B" w:rsidP="0060023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lastRenderedPageBreak/>
        <w:t xml:space="preserve">Среди наиболее типичных форм посягательств хакеров на денежные средства и охраняемую информацию юридических лиц являются </w:t>
      </w:r>
      <w:r w:rsidRPr="00B64741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val="en-US" w:eastAsia="ru-RU"/>
        </w:rPr>
        <w:t>BEC</w:t>
      </w:r>
      <w:r w:rsidRPr="00B64741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  <w:t>-атаки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(от английского: </w:t>
      </w:r>
      <w:r w:rsidR="007600F8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«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val="en-US" w:eastAsia="ru-RU"/>
        </w:rPr>
        <w:t>business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val="en-US" w:eastAsia="ru-RU"/>
        </w:rPr>
        <w:t>email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val="en-US" w:eastAsia="ru-RU"/>
        </w:rPr>
        <w:t>compromise</w:t>
      </w:r>
      <w:r w:rsidR="007600F8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»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компрометация бизнес-переписки). </w:t>
      </w:r>
    </w:p>
    <w:p w:rsidR="00CA29B5" w:rsidRPr="00B64741" w:rsidRDefault="00CA29B5" w:rsidP="00CA29B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Реализация подобной схемы хищения возможна посредством получения несанкционированного доступа к электронной почте одной из сторон сделки. В этой ситуации злоумышленники обладают информацией о предмете, условиях договора и могут вести переписку, не вызывая подозрения (в случае необходимости ими направляются дополнительное соглашение, счет-проформа (инвойс) с измененными реквизитами банковского счета и контактными данными представителей фирмы путем их «наложения» на подготовленные ранее и сохраненные в сообщениях документы). </w:t>
      </w:r>
    </w:p>
    <w:p w:rsidR="00CA29B5" w:rsidRPr="00B64741" w:rsidRDefault="00CA29B5" w:rsidP="00CA29B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Кроме того, имеются случаи, когда от имени белорусских субъектов хозяйствования после взлома их корпоративной почты в адрес зарубежных партнеров также направлялись письма, счета-проформы с измененными банковскими реквизитами. В результате денежные средства, причитающиеся белорусским предприятиям за произведенную (поставленную) продукцию, переводились на счета мошенников. </w:t>
      </w:r>
    </w:p>
    <w:p w:rsidR="0060023B" w:rsidRPr="00B64741" w:rsidRDefault="0060023B" w:rsidP="0060023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Так</w:t>
      </w:r>
      <w:r w:rsidR="00726422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же возможна ситуация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,</w:t>
      </w:r>
      <w:r w:rsidR="00726422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когда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после согласования существенных условий контракта с зарубежным партнером, а в отдельных случаях и его подписания</w:t>
      </w:r>
      <w:r w:rsidR="00870A5E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,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на электронную почту организации (предприятия) преступниками направляется сообщение якобы от имени сотрудника иностранного контрагента об изменении реквизитов обслуживающего банка и необходимости перечисления денежных средств на новый счет. При этом адрес электронной почты мошенников имеет существенное сходство с реальным, что зачастую остается незамеченным. Последующая переписка уже осуществляется с киберпреступниками. </w:t>
      </w:r>
      <w:r w:rsidR="00726422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Далее п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од предлогом оплаты товаров иностранных компаний и </w:t>
      </w:r>
      <w:r w:rsidR="000A02D3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вследствие 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предоставления по электронной почте ложных банковских реквизитов на счета мошенников </w:t>
      </w:r>
      <w:r w:rsidR="00870A5E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перечисляются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денежные средства со стороны субъектов хозяйствования как государственного, так и частного сектора экономики. </w:t>
      </w:r>
    </w:p>
    <w:p w:rsidR="0060023B" w:rsidRPr="00B64741" w:rsidRDefault="00B405C9" w:rsidP="00912326">
      <w:pPr>
        <w:pStyle w:val="a3"/>
        <w:spacing w:before="120" w:after="120" w:line="240" w:lineRule="auto"/>
        <w:ind w:left="709"/>
        <w:contextualSpacing w:val="0"/>
        <w:jc w:val="center"/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  <w:t>Как не стать жертвой</w:t>
      </w:r>
      <w:r w:rsidR="0060023B" w:rsidRPr="00B64741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  <w:t xml:space="preserve"> киберпреступлени</w:t>
      </w:r>
      <w:r w:rsidRPr="00B64741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  <w:t>я?</w:t>
      </w:r>
    </w:p>
    <w:p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1. </w:t>
      </w:r>
      <w:r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>Никогда</w:t>
      </w:r>
      <w:r w:rsidR="00870A5E"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>,</w:t>
      </w:r>
      <w:r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 xml:space="preserve"> никому </w:t>
      </w:r>
      <w:r w:rsidR="00870A5E"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 xml:space="preserve">и ни при каких обстоятельствах </w:t>
      </w:r>
      <w:r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>не сообщать реквизиты своих банковских счетов и банковских карт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, в том числе лицам, представившимся сотрудниками банка или правоохранительных органов, при отсутствии возможности достоверно убедиться, что эти люди те, за кого себя выдают. </w:t>
      </w:r>
    </w:p>
    <w:p w:rsidR="00CA29B5" w:rsidRPr="00B64741" w:rsidRDefault="0060023B" w:rsidP="00CA29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lastRenderedPageBreak/>
        <w:t xml:space="preserve">В случае поступления звонка «от сотрудника банка» необходимо уточнить его фамилию, номер телефона, после чего завершить разговор и самим позвонить в банк. </w:t>
      </w:r>
    </w:p>
    <w:p w:rsidR="00CA29B5" w:rsidRPr="00B64741" w:rsidRDefault="00206735" w:rsidP="00CA29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Необходимо п</w:t>
      </w:r>
      <w:r w:rsidR="0060023B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ринимать во внимание, что реальному сотруднику банка известн</w:t>
      </w:r>
      <w:r w:rsidR="00CA29B5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а следующая информация</w:t>
      </w:r>
      <w:r w:rsidR="0060023B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: фамилия держателя карты, паспортные данные, какие карты оформлены, остаток на счете. </w:t>
      </w:r>
    </w:p>
    <w:p w:rsidR="0060023B" w:rsidRPr="00B64741" w:rsidRDefault="0060023B" w:rsidP="00CA29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Не следует сообщать в телефонных разговорах (даже сотруднику банка), а также посредством общения в социальных сетях: полный номер карточки, срок ее действия, код CVC/CVV</w:t>
      </w:r>
      <w:r w:rsidR="00206735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(находящие</w:t>
      </w:r>
      <w:r w:rsidR="009C78C9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ся на обратной стороне карты)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, логин и пароль к интернет-банкингу, паспортные данные, кодовое слово (цифровой код) из </w:t>
      </w:r>
      <w:r w:rsidR="004B4133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val="en-US" w:eastAsia="ru-RU"/>
        </w:rPr>
        <w:t>SMS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-сообщений. </w:t>
      </w:r>
    </w:p>
    <w:p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В случае если «сотрудник банка» в разговоре сообщает, что с карточкой происходят несанкционированные транзакции, </w:t>
      </w:r>
      <w:r w:rsidR="00206735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необходимо </w:t>
      </w:r>
      <w:r w:rsidR="00CA29B5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отвечать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, что </w:t>
      </w:r>
      <w:r w:rsidR="00CA29B5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вы 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придете в банк лично, – все подобные вопросы нужно решать в отделении банка, а не по телефону.</w:t>
      </w:r>
    </w:p>
    <w:p w:rsidR="009C78C9" w:rsidRPr="00B64741" w:rsidRDefault="00912326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>ВНИМАНИЕ: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Pr="00B64741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eastAsia="ru-RU"/>
        </w:rPr>
        <w:t>п</w:t>
      </w:r>
      <w:r w:rsidR="009C78C9" w:rsidRPr="00B64741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eastAsia="ru-RU"/>
        </w:rPr>
        <w:t>омните, что сотрудники банковских учреждений</w:t>
      </w:r>
      <w:r w:rsidRPr="00B64741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Pr="00B64741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u w:val="single"/>
          <w:lang w:eastAsia="ru-RU"/>
        </w:rPr>
        <w:t>никогда</w:t>
      </w:r>
      <w:r w:rsidRPr="00B64741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="009C78C9" w:rsidRPr="00B64741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eastAsia="ru-RU"/>
        </w:rPr>
        <w:t>не используют для связи с клиентом мессенджеры (Viber, Telegram, WhatsApp)</w:t>
      </w:r>
      <w:r w:rsidR="009C78C9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.</w:t>
      </w:r>
    </w:p>
    <w:p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2. Для осуществления онлайн-платежей необходимо использовать только надежные платежные сервисы, 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обязательно проверяя доменное имя ресурса в адресной строке браузера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</w:t>
      </w:r>
    </w:p>
    <w:p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3. 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 xml:space="preserve">Не следует хранить банковские карты, их </w:t>
      </w:r>
      <w:r w:rsidR="00CA29B5"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фотографии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 xml:space="preserve"> и реквизиты в местах, которые могут быть доступны посторонним лицам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; это же относится к </w:t>
      </w:r>
      <w:r w:rsidR="00CA29B5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фотографиям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и иным видам информации конфиденциального характера.</w:t>
      </w:r>
    </w:p>
    <w:p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4. Следует 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воздерживаться от осуществления онлайн-платежей, связанных с предоплатой и перечислением задатков за товары и услуги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, благотворительной и спонсорской помощи в пользу организаций и физических лиц при отсутствии достоверных данных о том, что названные субъекты являются теми, за кого себя выдают.</w:t>
      </w:r>
    </w:p>
    <w:p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5. Не стоит перечислять денежные средства на счета электронных кошельков, карт-счета банковских платежных карточек, счета </w:t>
      </w:r>
      <w:r w:rsidR="009C78C9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val="en-US" w:eastAsia="ru-RU"/>
        </w:rPr>
        <w:t>SIM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-карт 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по просьбе пользователей сети Интернет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</w:t>
      </w:r>
    </w:p>
    <w:p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6. Для доступа к </w:t>
      </w:r>
      <w:r w:rsidR="00CA29B5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системам дистанционного банковского обслуживания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(интернет-банкинг, мобильный банкинг), электронным почтовым ящикам, аккаунтам социальных сетей и ины</w:t>
      </w:r>
      <w:r w:rsidR="00206735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м ресурсам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>необходимо использовать сложные пароли, исключающие возможность их подбора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. Стоит </w:t>
      </w:r>
      <w:r w:rsidR="00CA29B5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>воздержаться от паролей:</w:t>
      </w: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дат рождения, имен, фамилий</w:t>
      </w:r>
      <w:r w:rsidR="00CA29B5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–</w:t>
      </w: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то есть тех, которые легко вычислить</w:t>
      </w:r>
      <w:r w:rsidR="00206735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из общедоступных источников информации (например, тех же социальных сетей)</w:t>
      </w: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>.</w:t>
      </w:r>
    </w:p>
    <w:p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lastRenderedPageBreak/>
        <w:t xml:space="preserve">7. При составлении платежных документов 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важно проверять платежные реквизиты получателя денежных средств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</w:t>
      </w:r>
    </w:p>
    <w:p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8. При поступлении в социальных сетях сообщений от лиц, состоящих в категории «друзья», с просьбами о предоставлении реквизитов банковских платежных карточек 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не следует отвечать на подобны</w:t>
      </w:r>
      <w:r w:rsidR="00752E3F"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е сообщения, а необходимо связ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аться с данными пользователями напрямую посредством иных средств связи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</w:t>
      </w:r>
    </w:p>
    <w:p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9. 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При обнаружении факта </w:t>
      </w:r>
      <w:r w:rsidR="00D55501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взлома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аккаунт</w:t>
      </w:r>
      <w:r w:rsidR="00D55501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ов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социальных сетей </w:t>
      </w:r>
      <w:r w:rsidR="00912326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необходимо 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незамедлительно восстанавливать к ним доступ</w:t>
      </w:r>
      <w:r w:rsidR="00D55501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с помощью службы поддержки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либо блокировать, </w:t>
      </w:r>
      <w:r w:rsidR="00912326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а также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предупреждать о</w:t>
      </w:r>
      <w:r w:rsidR="00D55501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б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="00D55501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этом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факте лиц, с которыми общались посредством данных социальных сетей.</w:t>
      </w:r>
      <w:r w:rsidR="00912326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</w:p>
    <w:p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10. </w:t>
      </w:r>
      <w:r w:rsidR="00206735"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Нельзя открывать файлы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, поступающи</w:t>
      </w:r>
      <w:r w:rsidR="00206735"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е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 xml:space="preserve"> с незнакомых адресов электронной почты и аккаунтов мессенджеров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; не переходить по ссылкам в сообщениях о призах и выигрышах.</w:t>
      </w:r>
    </w:p>
    <w:p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11. Необходимо </w:t>
      </w:r>
      <w:r w:rsidRPr="00B64741">
        <w:rPr>
          <w:rFonts w:ascii="Times New Roman" w:hAnsi="Times New Roman"/>
          <w:b/>
          <w:color w:val="000000" w:themeColor="text1"/>
          <w:sz w:val="30"/>
          <w:szCs w:val="30"/>
        </w:rPr>
        <w:t>использовать лицензионное программное обеспечение, регулярно обновлять программное обеспечение и операционную систему; установить антивирусную программу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не только на персональный компьютер, но и на смартфон, п</w:t>
      </w:r>
      <w:r w:rsidR="00206735" w:rsidRPr="00B64741">
        <w:rPr>
          <w:rFonts w:ascii="Times New Roman" w:hAnsi="Times New Roman"/>
          <w:color w:val="000000" w:themeColor="text1"/>
          <w:sz w:val="30"/>
          <w:szCs w:val="30"/>
        </w:rPr>
        <w:t>ланшет и регулярно обновлять ее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>.</w:t>
      </w:r>
    </w:p>
    <w:p w:rsidR="0060023B" w:rsidRPr="00B64741" w:rsidRDefault="0060023B" w:rsidP="00912326">
      <w:pPr>
        <w:spacing w:after="12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12. Следует 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ознакомить с перечисленными правилами безопасности своих родственников и знакомых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, которые в силу возраста или недостаточного уровня финансовой грамотности могут быть особенно уязвимы для действий киберпреступников.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</w:p>
    <w:p w:rsidR="00B87E35" w:rsidRPr="00B64741" w:rsidRDefault="00B87E35" w:rsidP="00912326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b/>
          <w:i/>
          <w:color w:val="000000" w:themeColor="text1"/>
          <w:sz w:val="30"/>
          <w:szCs w:val="30"/>
        </w:rPr>
        <w:t xml:space="preserve">Какие советы можно дать юридическим лицам, чтобы обезопасить </w:t>
      </w:r>
      <w:r w:rsidR="00206735" w:rsidRPr="00B64741">
        <w:rPr>
          <w:rFonts w:ascii="Times New Roman" w:hAnsi="Times New Roman"/>
          <w:b/>
          <w:i/>
          <w:color w:val="000000" w:themeColor="text1"/>
          <w:sz w:val="30"/>
          <w:szCs w:val="30"/>
        </w:rPr>
        <w:t>себя</w:t>
      </w:r>
      <w:r w:rsidRPr="00B64741">
        <w:rPr>
          <w:rFonts w:ascii="Times New Roman" w:hAnsi="Times New Roman"/>
          <w:b/>
          <w:i/>
          <w:color w:val="000000" w:themeColor="text1"/>
          <w:sz w:val="30"/>
          <w:szCs w:val="30"/>
        </w:rPr>
        <w:t xml:space="preserve"> от мошенничества?</w:t>
      </w:r>
    </w:p>
    <w:p w:rsidR="00870A5E" w:rsidRPr="00B64741" w:rsidRDefault="00870A5E" w:rsidP="00870A5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b/>
          <w:color w:val="000000" w:themeColor="text1"/>
          <w:sz w:val="30"/>
          <w:szCs w:val="30"/>
        </w:rPr>
        <w:t>Выработать четкий план реагирования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и ознакомить работников с перечнем сведений, относящихся к</w:t>
      </w:r>
      <w:r w:rsidR="00CA29B5"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коммерческой, служебной и иной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тайне.</w:t>
      </w:r>
    </w:p>
    <w:p w:rsidR="0060023B" w:rsidRPr="00B64741" w:rsidRDefault="00B87E35" w:rsidP="00870A5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b/>
          <w:color w:val="000000" w:themeColor="text1"/>
          <w:sz w:val="30"/>
          <w:szCs w:val="30"/>
        </w:rPr>
        <w:t>И</w:t>
      </w:r>
      <w:r w:rsidR="0060023B" w:rsidRPr="00B64741">
        <w:rPr>
          <w:rFonts w:ascii="Times New Roman" w:hAnsi="Times New Roman"/>
          <w:b/>
          <w:color w:val="000000" w:themeColor="text1"/>
          <w:sz w:val="30"/>
          <w:szCs w:val="30"/>
        </w:rPr>
        <w:t>сключить в своей деятельности использование бесплатных почтовых сервисов</w:t>
      </w:r>
      <w:r w:rsidR="0060023B"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, а также </w:t>
      </w:r>
      <w:r w:rsidR="0060023B" w:rsidRPr="00B64741">
        <w:rPr>
          <w:rFonts w:ascii="Times New Roman" w:hAnsi="Times New Roman"/>
          <w:b/>
          <w:color w:val="000000" w:themeColor="text1"/>
          <w:sz w:val="30"/>
          <w:szCs w:val="30"/>
        </w:rPr>
        <w:t>принимать дополнительные меры защиты корпоративной электронной почты</w:t>
      </w:r>
      <w:r w:rsidR="0060023B"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(подключение двухфакторной аутентификации, соблюдение требований к сложности пароля и периодичности его смены, </w:t>
      </w:r>
      <w:r w:rsidR="00206735"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использование </w:t>
      </w:r>
      <w:r w:rsidR="0060023B" w:rsidRPr="00B64741">
        <w:rPr>
          <w:rFonts w:ascii="Times New Roman" w:hAnsi="Times New Roman"/>
          <w:color w:val="000000" w:themeColor="text1"/>
          <w:sz w:val="30"/>
          <w:szCs w:val="30"/>
        </w:rPr>
        <w:t>антиви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>русно</w:t>
      </w:r>
      <w:r w:rsidR="00206735" w:rsidRPr="00B64741">
        <w:rPr>
          <w:rFonts w:ascii="Times New Roman" w:hAnsi="Times New Roman"/>
          <w:color w:val="000000" w:themeColor="text1"/>
          <w:sz w:val="30"/>
          <w:szCs w:val="30"/>
        </w:rPr>
        <w:t>го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программно</w:t>
      </w:r>
      <w:r w:rsidR="00206735" w:rsidRPr="00B64741">
        <w:rPr>
          <w:rFonts w:ascii="Times New Roman" w:hAnsi="Times New Roman"/>
          <w:color w:val="000000" w:themeColor="text1"/>
          <w:sz w:val="30"/>
          <w:szCs w:val="30"/>
        </w:rPr>
        <w:t>го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обеспечени</w:t>
      </w:r>
      <w:r w:rsidR="00206735" w:rsidRPr="00B64741">
        <w:rPr>
          <w:rFonts w:ascii="Times New Roman" w:hAnsi="Times New Roman"/>
          <w:color w:val="000000" w:themeColor="text1"/>
          <w:sz w:val="30"/>
          <w:szCs w:val="30"/>
        </w:rPr>
        <w:t>я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>).</w:t>
      </w:r>
    </w:p>
    <w:p w:rsidR="00870A5E" w:rsidRPr="00B64741" w:rsidRDefault="00870A5E" w:rsidP="00870A5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Неукоснительно </w:t>
      </w:r>
      <w:r w:rsidRPr="00B64741">
        <w:rPr>
          <w:rFonts w:ascii="Times New Roman" w:hAnsi="Times New Roman"/>
          <w:b/>
          <w:color w:val="000000" w:themeColor="text1"/>
          <w:sz w:val="30"/>
          <w:szCs w:val="30"/>
        </w:rPr>
        <w:t>соблюдать правила пользования системой дистанционного банковского обслуживания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>.</w:t>
      </w:r>
    </w:p>
    <w:p w:rsidR="00870A5E" w:rsidRPr="00B64741" w:rsidRDefault="00870A5E" w:rsidP="00870A5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b/>
          <w:color w:val="000000" w:themeColor="text1"/>
          <w:sz w:val="30"/>
          <w:szCs w:val="30"/>
        </w:rPr>
        <w:t>Создавать резервные копии данных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и хранить их на съемных носителях.</w:t>
      </w:r>
    </w:p>
    <w:p w:rsidR="0060023B" w:rsidRPr="00B64741" w:rsidRDefault="00B87E35" w:rsidP="00870A5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b/>
          <w:color w:val="000000" w:themeColor="text1"/>
          <w:sz w:val="30"/>
          <w:szCs w:val="30"/>
        </w:rPr>
        <w:t>П</w:t>
      </w:r>
      <w:r w:rsidR="0060023B" w:rsidRPr="00B64741">
        <w:rPr>
          <w:rFonts w:ascii="Times New Roman" w:hAnsi="Times New Roman"/>
          <w:b/>
          <w:color w:val="000000" w:themeColor="text1"/>
          <w:sz w:val="30"/>
          <w:szCs w:val="30"/>
        </w:rPr>
        <w:t>роверять правильность адреса электронной почты контрагента при получении и отправке сообщений</w:t>
      </w:r>
      <w:r w:rsidR="0060023B"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, а также </w:t>
      </w:r>
      <w:r w:rsidR="0060023B" w:rsidRPr="00B64741">
        <w:rPr>
          <w:rFonts w:ascii="Times New Roman" w:hAnsi="Times New Roman"/>
          <w:b/>
          <w:color w:val="000000" w:themeColor="text1"/>
          <w:sz w:val="30"/>
          <w:szCs w:val="30"/>
        </w:rPr>
        <w:lastRenderedPageBreak/>
        <w:t>поддерживать контакт с его представителем</w:t>
      </w:r>
      <w:r w:rsidR="0060023B"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и </w:t>
      </w:r>
      <w:r w:rsidR="0060023B" w:rsidRPr="00B64741">
        <w:rPr>
          <w:rFonts w:ascii="Times New Roman" w:hAnsi="Times New Roman"/>
          <w:b/>
          <w:color w:val="000000" w:themeColor="text1"/>
          <w:sz w:val="30"/>
          <w:szCs w:val="30"/>
        </w:rPr>
        <w:t>согласовывать ключевые вопросы</w:t>
      </w:r>
      <w:r w:rsidR="0060023B"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дополнительно посредством иных средств связи (телефонных переговоров, использования факсимильной связи, мессенджеров</w:t>
      </w:r>
      <w:r w:rsidR="009C78C9"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и пр.</w:t>
      </w:r>
      <w:r w:rsidR="0060023B" w:rsidRPr="00B64741">
        <w:rPr>
          <w:rFonts w:ascii="Times New Roman" w:hAnsi="Times New Roman"/>
          <w:color w:val="000000" w:themeColor="text1"/>
          <w:sz w:val="30"/>
          <w:szCs w:val="30"/>
        </w:rPr>
        <w:t>).</w:t>
      </w:r>
    </w:p>
    <w:p w:rsidR="00870A5E" w:rsidRPr="00B64741" w:rsidRDefault="00870A5E" w:rsidP="00870A5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b/>
          <w:color w:val="000000" w:themeColor="text1"/>
          <w:sz w:val="30"/>
          <w:szCs w:val="30"/>
        </w:rPr>
        <w:t>Не использовать рабочие устройства в личных целях</w:t>
      </w:r>
      <w:r w:rsidR="00CA29B5" w:rsidRPr="00B64741">
        <w:rPr>
          <w:rFonts w:ascii="Times New Roman" w:hAnsi="Times New Roman"/>
          <w:b/>
          <w:color w:val="000000" w:themeColor="text1"/>
          <w:sz w:val="30"/>
          <w:szCs w:val="30"/>
        </w:rPr>
        <w:t>,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CA29B5"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а 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>служебные ящики электронной почты – для регистрации на торговых и развлекательных онлайн-площадках.</w:t>
      </w:r>
    </w:p>
    <w:p w:rsidR="00870A5E" w:rsidRPr="00B64741" w:rsidRDefault="00870A5E" w:rsidP="00870A5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b/>
          <w:color w:val="000000" w:themeColor="text1"/>
          <w:sz w:val="30"/>
          <w:szCs w:val="30"/>
        </w:rPr>
        <w:t>Наладить строгий действенный контроль за соблюдением утвержденных мер информационной безопасности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(соответствие программного обеспечения, </w:t>
      </w:r>
      <w:r w:rsidR="005423F8" w:rsidRPr="00B64741">
        <w:rPr>
          <w:rFonts w:ascii="Times New Roman" w:hAnsi="Times New Roman"/>
          <w:color w:val="000000" w:themeColor="text1"/>
          <w:sz w:val="30"/>
          <w:szCs w:val="30"/>
        </w:rPr>
        <w:t>проверка отсутствия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несанкционированного доступа к внешним информационным ресурсам и т.д.).</w:t>
      </w:r>
    </w:p>
    <w:p w:rsidR="00B87E35" w:rsidRPr="00B64741" w:rsidRDefault="00B87E35" w:rsidP="0060023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</w:p>
    <w:p w:rsidR="00B87E35" w:rsidRPr="00B64741" w:rsidRDefault="00B87E35" w:rsidP="00870A5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color w:val="000000" w:themeColor="text1"/>
          <w:sz w:val="30"/>
          <w:szCs w:val="30"/>
        </w:rPr>
        <w:t>***</w:t>
      </w:r>
    </w:p>
    <w:p w:rsidR="006B0F6E" w:rsidRPr="00B64741" w:rsidRDefault="006B0F6E" w:rsidP="006B0F6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Современный мир характеризуется динамичными глобальными процессами. Совершенствование информационной сферы </w:t>
      </w:r>
      <w:r w:rsidR="005423F8"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и обеспечение ее безопасности 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>становится одним из ключевых моментов, влияющих на общественн</w:t>
      </w:r>
      <w:r w:rsidR="00480F1D">
        <w:rPr>
          <w:rFonts w:ascii="Times New Roman" w:hAnsi="Times New Roman"/>
          <w:color w:val="000000" w:themeColor="text1"/>
          <w:sz w:val="30"/>
          <w:szCs w:val="30"/>
        </w:rPr>
        <w:t>ое и государственное развитие Республики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Беларусь.</w:t>
      </w:r>
    </w:p>
    <w:p w:rsidR="003405ED" w:rsidRPr="00B64741" w:rsidRDefault="003405ED" w:rsidP="00605B3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4"/>
          <w:sz w:val="30"/>
          <w:szCs w:val="30"/>
        </w:rPr>
      </w:pP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В этой связи </w:t>
      </w:r>
      <w:r w:rsidR="009C78C9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>в нашей стране</w:t>
      </w: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уделяется повышенное внимание обеспечению защищенности информационного пространства, информационной инфраструктуры, информационных систем и ресурсов. В частности, ответные векторы государственной политики обозначены в утвержденной 18 марта 2019 г. Концепции информационной безопасности Республики Беларусь. </w:t>
      </w:r>
      <w:r w:rsidR="00605B38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>В то же время</w:t>
      </w: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>, как отметил Президент Республики Беларусь А</w:t>
      </w:r>
      <w:r w:rsidR="00870A5E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.Г.Лукашенко </w:t>
      </w:r>
      <w:r w:rsidR="00605B38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в ходе </w:t>
      </w:r>
      <w:r w:rsidR="00605B38" w:rsidRPr="00B64741">
        <w:rPr>
          <w:rFonts w:ascii="Times New Roman" w:hAnsi="Times New Roman"/>
          <w:color w:val="000000" w:themeColor="text1"/>
          <w:spacing w:val="-4"/>
          <w:sz w:val="30"/>
          <w:szCs w:val="30"/>
          <w:lang w:val="en-US"/>
        </w:rPr>
        <w:t>VI</w:t>
      </w:r>
      <w:r w:rsidR="00605B38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Всебе</w:t>
      </w:r>
      <w:r w:rsidR="006B0F6E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лорусского народного собрания, </w:t>
      </w:r>
      <w:r w:rsidR="00605B38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нужно </w:t>
      </w:r>
      <w:r w:rsidR="006B0F6E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не только </w:t>
      </w:r>
      <w:r w:rsidR="00605B38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>более активно выявлять и пресекать экстремистскую, мошенническую и иную незаконн</w:t>
      </w:r>
      <w:r w:rsidR="006B0F6E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ую деятельность, но и </w:t>
      </w:r>
      <w:r w:rsidR="005423F8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активно работать над </w:t>
      </w:r>
      <w:r w:rsidR="005423F8" w:rsidRPr="00463208">
        <w:rPr>
          <w:rFonts w:ascii="Times New Roman" w:hAnsi="Times New Roman"/>
          <w:color w:val="000000" w:themeColor="text1"/>
          <w:spacing w:val="-4"/>
          <w:sz w:val="30"/>
          <w:szCs w:val="30"/>
        </w:rPr>
        <w:t>повышением информационной</w:t>
      </w:r>
      <w:r w:rsidR="00605B38" w:rsidRPr="00463208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грамотност</w:t>
      </w:r>
      <w:r w:rsidR="005423F8" w:rsidRPr="00463208">
        <w:rPr>
          <w:rFonts w:ascii="Times New Roman" w:hAnsi="Times New Roman"/>
          <w:color w:val="000000" w:themeColor="text1"/>
          <w:spacing w:val="-4"/>
          <w:sz w:val="30"/>
          <w:szCs w:val="30"/>
        </w:rPr>
        <w:t>и</w:t>
      </w:r>
      <w:r w:rsidR="00605B38" w:rsidRPr="00463208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населения.</w:t>
      </w:r>
    </w:p>
    <w:sectPr w:rsidR="003405ED" w:rsidRPr="00B64741" w:rsidSect="00A901AB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6EA" w:rsidRDefault="008236EA">
      <w:pPr>
        <w:spacing w:after="0" w:line="240" w:lineRule="auto"/>
      </w:pPr>
      <w:r>
        <w:separator/>
      </w:r>
    </w:p>
  </w:endnote>
  <w:endnote w:type="continuationSeparator" w:id="0">
    <w:p w:rsidR="008236EA" w:rsidRDefault="00823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6EA" w:rsidRDefault="008236EA">
      <w:pPr>
        <w:spacing w:after="0" w:line="240" w:lineRule="auto"/>
      </w:pPr>
      <w:r>
        <w:separator/>
      </w:r>
    </w:p>
  </w:footnote>
  <w:footnote w:type="continuationSeparator" w:id="0">
    <w:p w:rsidR="008236EA" w:rsidRDefault="00823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AD8" w:rsidRPr="005B5E70" w:rsidRDefault="003B459A">
    <w:pPr>
      <w:pStyle w:val="a4"/>
      <w:jc w:val="center"/>
      <w:rPr>
        <w:rFonts w:ascii="Times New Roman" w:hAnsi="Times New Roman"/>
        <w:sz w:val="28"/>
        <w:szCs w:val="28"/>
      </w:rPr>
    </w:pPr>
    <w:r w:rsidRPr="005B5E70">
      <w:rPr>
        <w:rFonts w:ascii="Times New Roman" w:hAnsi="Times New Roman"/>
        <w:sz w:val="28"/>
        <w:szCs w:val="28"/>
      </w:rPr>
      <w:fldChar w:fldCharType="begin"/>
    </w:r>
    <w:r w:rsidRPr="005B5E70">
      <w:rPr>
        <w:rFonts w:ascii="Times New Roman" w:hAnsi="Times New Roman"/>
        <w:sz w:val="28"/>
        <w:szCs w:val="28"/>
      </w:rPr>
      <w:instrText>PAGE   \* MERGEFORMAT</w:instrText>
    </w:r>
    <w:r w:rsidRPr="005B5E70">
      <w:rPr>
        <w:rFonts w:ascii="Times New Roman" w:hAnsi="Times New Roman"/>
        <w:sz w:val="28"/>
        <w:szCs w:val="28"/>
      </w:rPr>
      <w:fldChar w:fldCharType="separate"/>
    </w:r>
    <w:r w:rsidR="000055B5">
      <w:rPr>
        <w:rFonts w:ascii="Times New Roman" w:hAnsi="Times New Roman"/>
        <w:noProof/>
        <w:sz w:val="28"/>
        <w:szCs w:val="28"/>
      </w:rPr>
      <w:t>12</w:t>
    </w:r>
    <w:r w:rsidRPr="005B5E70">
      <w:rPr>
        <w:rFonts w:ascii="Times New Roman" w:hAnsi="Times New Roman"/>
        <w:sz w:val="28"/>
        <w:szCs w:val="28"/>
      </w:rPr>
      <w:fldChar w:fldCharType="end"/>
    </w:r>
  </w:p>
  <w:p w:rsidR="00EF3AB9" w:rsidRPr="00EF3AB9" w:rsidRDefault="008236EA" w:rsidP="00EF3AB9">
    <w:pPr>
      <w:pStyle w:val="a4"/>
      <w:jc w:val="center"/>
      <w:rPr>
        <w:rFonts w:ascii="Times New Roman" w:hAnsi="Times New Roman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137FF"/>
    <w:multiLevelType w:val="hybridMultilevel"/>
    <w:tmpl w:val="8C52BDCE"/>
    <w:lvl w:ilvl="0" w:tplc="B7BE627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2A716D7"/>
    <w:multiLevelType w:val="hybridMultilevel"/>
    <w:tmpl w:val="CA0497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CC43505"/>
    <w:multiLevelType w:val="hybridMultilevel"/>
    <w:tmpl w:val="7C0C6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206"/>
    <w:rsid w:val="000055B5"/>
    <w:rsid w:val="0001478B"/>
    <w:rsid w:val="000572CB"/>
    <w:rsid w:val="00075A9A"/>
    <w:rsid w:val="00096C7B"/>
    <w:rsid w:val="000A02D3"/>
    <w:rsid w:val="00142897"/>
    <w:rsid w:val="0015668A"/>
    <w:rsid w:val="001B61B3"/>
    <w:rsid w:val="001F757E"/>
    <w:rsid w:val="001F7B54"/>
    <w:rsid w:val="00206735"/>
    <w:rsid w:val="002122C3"/>
    <w:rsid w:val="00230DB0"/>
    <w:rsid w:val="002450C9"/>
    <w:rsid w:val="002B2716"/>
    <w:rsid w:val="002B3B57"/>
    <w:rsid w:val="002B41FA"/>
    <w:rsid w:val="002C506B"/>
    <w:rsid w:val="002F7665"/>
    <w:rsid w:val="0033068C"/>
    <w:rsid w:val="003357C1"/>
    <w:rsid w:val="003405ED"/>
    <w:rsid w:val="00344F05"/>
    <w:rsid w:val="00356DE9"/>
    <w:rsid w:val="003619E4"/>
    <w:rsid w:val="003739C4"/>
    <w:rsid w:val="003B351F"/>
    <w:rsid w:val="003B459A"/>
    <w:rsid w:val="003D0D6C"/>
    <w:rsid w:val="003E24E2"/>
    <w:rsid w:val="0040427E"/>
    <w:rsid w:val="00405957"/>
    <w:rsid w:val="0043632E"/>
    <w:rsid w:val="00451A0A"/>
    <w:rsid w:val="00463208"/>
    <w:rsid w:val="00467271"/>
    <w:rsid w:val="00472832"/>
    <w:rsid w:val="00480F1D"/>
    <w:rsid w:val="00497484"/>
    <w:rsid w:val="004B4133"/>
    <w:rsid w:val="004C6F91"/>
    <w:rsid w:val="004D39B1"/>
    <w:rsid w:val="004D5AFD"/>
    <w:rsid w:val="004E7024"/>
    <w:rsid w:val="00502AB7"/>
    <w:rsid w:val="0051092F"/>
    <w:rsid w:val="00533386"/>
    <w:rsid w:val="005423F8"/>
    <w:rsid w:val="00560812"/>
    <w:rsid w:val="0056392A"/>
    <w:rsid w:val="0056528E"/>
    <w:rsid w:val="00567BE1"/>
    <w:rsid w:val="00576EA0"/>
    <w:rsid w:val="005B67AB"/>
    <w:rsid w:val="005D142E"/>
    <w:rsid w:val="005D1645"/>
    <w:rsid w:val="005D3ED4"/>
    <w:rsid w:val="0060023B"/>
    <w:rsid w:val="00605B38"/>
    <w:rsid w:val="006321CA"/>
    <w:rsid w:val="0068252A"/>
    <w:rsid w:val="006A2623"/>
    <w:rsid w:val="006B0F6E"/>
    <w:rsid w:val="006E4031"/>
    <w:rsid w:val="006F2C6E"/>
    <w:rsid w:val="0071103B"/>
    <w:rsid w:val="00726422"/>
    <w:rsid w:val="00732923"/>
    <w:rsid w:val="00752C3F"/>
    <w:rsid w:val="00752E3F"/>
    <w:rsid w:val="007600F8"/>
    <w:rsid w:val="007701E2"/>
    <w:rsid w:val="00796995"/>
    <w:rsid w:val="007D4B99"/>
    <w:rsid w:val="007D60C5"/>
    <w:rsid w:val="007D67F6"/>
    <w:rsid w:val="00805A03"/>
    <w:rsid w:val="008211BD"/>
    <w:rsid w:val="008236EA"/>
    <w:rsid w:val="00831560"/>
    <w:rsid w:val="00840C03"/>
    <w:rsid w:val="008556AB"/>
    <w:rsid w:val="00856603"/>
    <w:rsid w:val="0087046D"/>
    <w:rsid w:val="00870A5E"/>
    <w:rsid w:val="008B452C"/>
    <w:rsid w:val="008B7AD6"/>
    <w:rsid w:val="008C0AB5"/>
    <w:rsid w:val="008C5EE5"/>
    <w:rsid w:val="008F4298"/>
    <w:rsid w:val="008F63F8"/>
    <w:rsid w:val="00901D61"/>
    <w:rsid w:val="00912326"/>
    <w:rsid w:val="00951C4B"/>
    <w:rsid w:val="009565A6"/>
    <w:rsid w:val="00961C5C"/>
    <w:rsid w:val="00964611"/>
    <w:rsid w:val="00985633"/>
    <w:rsid w:val="009A17D7"/>
    <w:rsid w:val="009A68D7"/>
    <w:rsid w:val="009C4693"/>
    <w:rsid w:val="009C7890"/>
    <w:rsid w:val="009C78C9"/>
    <w:rsid w:val="009E51BE"/>
    <w:rsid w:val="009F4658"/>
    <w:rsid w:val="00A2157D"/>
    <w:rsid w:val="00A901AB"/>
    <w:rsid w:val="00AA7C7A"/>
    <w:rsid w:val="00AB70B1"/>
    <w:rsid w:val="00B01842"/>
    <w:rsid w:val="00B33771"/>
    <w:rsid w:val="00B405C9"/>
    <w:rsid w:val="00B4486E"/>
    <w:rsid w:val="00B6113B"/>
    <w:rsid w:val="00B64741"/>
    <w:rsid w:val="00B8558B"/>
    <w:rsid w:val="00B87E35"/>
    <w:rsid w:val="00B93921"/>
    <w:rsid w:val="00BA2301"/>
    <w:rsid w:val="00BE1025"/>
    <w:rsid w:val="00BE7CA2"/>
    <w:rsid w:val="00BF17D3"/>
    <w:rsid w:val="00BF4C56"/>
    <w:rsid w:val="00C338EF"/>
    <w:rsid w:val="00C3588C"/>
    <w:rsid w:val="00C515DC"/>
    <w:rsid w:val="00CA29B5"/>
    <w:rsid w:val="00CA2D73"/>
    <w:rsid w:val="00CD1C57"/>
    <w:rsid w:val="00CE1EF8"/>
    <w:rsid w:val="00D02AC7"/>
    <w:rsid w:val="00D0642E"/>
    <w:rsid w:val="00D370CC"/>
    <w:rsid w:val="00D5219C"/>
    <w:rsid w:val="00D55501"/>
    <w:rsid w:val="00D8059F"/>
    <w:rsid w:val="00D96848"/>
    <w:rsid w:val="00DC2F1C"/>
    <w:rsid w:val="00DF1A23"/>
    <w:rsid w:val="00DF3E65"/>
    <w:rsid w:val="00E06847"/>
    <w:rsid w:val="00E21806"/>
    <w:rsid w:val="00E229C1"/>
    <w:rsid w:val="00E24E5C"/>
    <w:rsid w:val="00E9216F"/>
    <w:rsid w:val="00E93258"/>
    <w:rsid w:val="00E9546B"/>
    <w:rsid w:val="00E97C85"/>
    <w:rsid w:val="00EC2D9D"/>
    <w:rsid w:val="00EF4CB5"/>
    <w:rsid w:val="00F56741"/>
    <w:rsid w:val="00FA0D39"/>
    <w:rsid w:val="00FA1DDB"/>
    <w:rsid w:val="00FA2206"/>
    <w:rsid w:val="00FC2320"/>
    <w:rsid w:val="00FE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98C10C-8F56-44EC-AFC2-7E1B3C41F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2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23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00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023B"/>
    <w:rPr>
      <w:rFonts w:ascii="Calibri" w:eastAsia="Calibri" w:hAnsi="Calibri" w:cs="Times New Roman"/>
    </w:rPr>
  </w:style>
  <w:style w:type="character" w:customStyle="1" w:styleId="hgkelc">
    <w:name w:val="hgkelc"/>
    <w:basedOn w:val="a0"/>
    <w:rsid w:val="003B351F"/>
  </w:style>
  <w:style w:type="paragraph" w:styleId="a6">
    <w:name w:val="Balloon Text"/>
    <w:basedOn w:val="a"/>
    <w:link w:val="a7"/>
    <w:uiPriority w:val="99"/>
    <w:semiHidden/>
    <w:unhideWhenUsed/>
    <w:rsid w:val="00E24E5C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24E5C"/>
    <w:rPr>
      <w:rFonts w:ascii="Arial" w:eastAsia="Calibri" w:hAnsi="Arial" w:cs="Arial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B0184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0184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01842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0184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01842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9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0457">
          <w:marLeft w:val="0"/>
          <w:marRight w:val="0"/>
          <w:marTop w:val="0"/>
          <w:marBottom w:val="0"/>
          <w:divBdr>
            <w:top w:val="single" w:sz="6" w:space="7" w:color="ECEDE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5117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2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1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4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4013</Words>
  <Characters>22876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Карпухина Ирина Алексеевна</dc:creator>
  <cp:keywords/>
  <dc:description/>
  <cp:lastModifiedBy>User</cp:lastModifiedBy>
  <cp:revision>2</cp:revision>
  <cp:lastPrinted>2021-05-12T07:11:00Z</cp:lastPrinted>
  <dcterms:created xsi:type="dcterms:W3CDTF">2021-05-18T12:56:00Z</dcterms:created>
  <dcterms:modified xsi:type="dcterms:W3CDTF">2021-05-18T12:56:00Z</dcterms:modified>
</cp:coreProperties>
</file>