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14" w:rsidRPr="00134CF6" w:rsidRDefault="007A2814" w:rsidP="00627E2F">
      <w:pPr>
        <w:widowControl/>
        <w:spacing w:line="276" w:lineRule="auto"/>
        <w:jc w:val="center"/>
        <w:rPr>
          <w:b/>
          <w:i/>
          <w:sz w:val="32"/>
          <w:szCs w:val="32"/>
        </w:rPr>
      </w:pPr>
      <w:bookmarkStart w:id="0" w:name="_GoBack"/>
      <w:bookmarkEnd w:id="0"/>
      <w:r w:rsidRPr="00134CF6">
        <w:rPr>
          <w:b/>
          <w:i/>
          <w:sz w:val="32"/>
          <w:szCs w:val="32"/>
        </w:rPr>
        <w:t>ПАМЯТКА</w:t>
      </w:r>
      <w:r w:rsidR="00134CF6" w:rsidRPr="00134CF6">
        <w:rPr>
          <w:b/>
          <w:i/>
          <w:sz w:val="32"/>
          <w:szCs w:val="32"/>
        </w:rPr>
        <w:t xml:space="preserve"> </w:t>
      </w:r>
      <w:r w:rsidRPr="00134CF6">
        <w:rPr>
          <w:b/>
          <w:i/>
          <w:sz w:val="32"/>
          <w:szCs w:val="32"/>
        </w:rPr>
        <w:t>для людей с инвалидностью</w:t>
      </w:r>
    </w:p>
    <w:p w:rsidR="007A2814" w:rsidRPr="00134CF6" w:rsidRDefault="007A2814" w:rsidP="007A2814">
      <w:pPr>
        <w:widowControl/>
        <w:ind w:firstLine="709"/>
        <w:jc w:val="center"/>
        <w:rPr>
          <w:sz w:val="28"/>
          <w:szCs w:val="28"/>
        </w:rPr>
      </w:pPr>
    </w:p>
    <w:p w:rsidR="007A2814" w:rsidRPr="00134CF6" w:rsidRDefault="007A2814" w:rsidP="00134CF6">
      <w:pPr>
        <w:widowControl/>
        <w:jc w:val="center"/>
        <w:rPr>
          <w:b/>
          <w:i/>
          <w:sz w:val="28"/>
          <w:szCs w:val="28"/>
        </w:rPr>
      </w:pPr>
      <w:r w:rsidRPr="00134CF6">
        <w:rPr>
          <w:b/>
          <w:i/>
          <w:sz w:val="28"/>
          <w:szCs w:val="28"/>
        </w:rPr>
        <w:t>ЛЬГОТЫ, ПРАВА И ГАРАНТИИ</w:t>
      </w:r>
    </w:p>
    <w:p w:rsidR="00D96CED" w:rsidRPr="00134CF6" w:rsidRDefault="00D96CED" w:rsidP="00627E2F">
      <w:pPr>
        <w:widowControl/>
        <w:ind w:firstLine="709"/>
        <w:jc w:val="center"/>
        <w:rPr>
          <w:b/>
          <w:i/>
          <w:sz w:val="24"/>
          <w:szCs w:val="24"/>
        </w:rPr>
      </w:pPr>
    </w:p>
    <w:p w:rsidR="008862B1" w:rsidRPr="00134CF6" w:rsidRDefault="00001129" w:rsidP="007A2814">
      <w:pPr>
        <w:widowControl/>
        <w:ind w:firstLine="709"/>
        <w:jc w:val="both"/>
        <w:rPr>
          <w:sz w:val="24"/>
          <w:szCs w:val="24"/>
        </w:rPr>
      </w:pPr>
      <w:r w:rsidRPr="00134CF6">
        <w:rPr>
          <w:sz w:val="24"/>
          <w:szCs w:val="24"/>
        </w:rPr>
        <w:t>Предоставляются в</w:t>
      </w:r>
      <w:r w:rsidR="007A2814" w:rsidRPr="00134CF6">
        <w:rPr>
          <w:sz w:val="24"/>
          <w:szCs w:val="24"/>
        </w:rPr>
        <w:t xml:space="preserve"> соответствии с </w:t>
      </w:r>
      <w:r w:rsidR="008862B1" w:rsidRPr="00134CF6">
        <w:rPr>
          <w:sz w:val="24"/>
          <w:szCs w:val="24"/>
        </w:rPr>
        <w:t>Законом Республики Беларусь «О государственных социальных льготах, правах и гарантиях для отдельных категорий граждан»(далее – Закон).</w:t>
      </w:r>
    </w:p>
    <w:p w:rsidR="007A2814" w:rsidRPr="00134CF6" w:rsidRDefault="007A2814" w:rsidP="007A2814">
      <w:pPr>
        <w:ind w:firstLine="709"/>
        <w:jc w:val="both"/>
        <w:outlineLvl w:val="0"/>
        <w:rPr>
          <w:sz w:val="24"/>
          <w:szCs w:val="24"/>
        </w:rPr>
      </w:pPr>
      <w:r w:rsidRPr="00134CF6">
        <w:rPr>
          <w:rFonts w:eastAsia="Calibri"/>
          <w:sz w:val="24"/>
          <w:szCs w:val="24"/>
          <w:lang w:eastAsia="en-US"/>
        </w:rPr>
        <w:t xml:space="preserve">Граждане с инвалидностью реализуют свои права </w:t>
      </w:r>
      <w:r w:rsidRPr="00134CF6">
        <w:rPr>
          <w:rFonts w:eastAsia="Calibri"/>
          <w:sz w:val="24"/>
          <w:szCs w:val="24"/>
          <w:lang w:eastAsia="en-US"/>
        </w:rPr>
        <w:br/>
        <w:t xml:space="preserve">на государственные социальные льготы, права и гарантии </w:t>
      </w:r>
      <w:r w:rsidRPr="00134CF6">
        <w:rPr>
          <w:rFonts w:eastAsia="Calibri"/>
          <w:b/>
          <w:sz w:val="24"/>
          <w:szCs w:val="24"/>
          <w:lang w:eastAsia="en-US"/>
        </w:rPr>
        <w:t xml:space="preserve">на основании </w:t>
      </w:r>
      <w:r w:rsidRPr="00134CF6">
        <w:rPr>
          <w:b/>
          <w:sz w:val="24"/>
          <w:szCs w:val="24"/>
        </w:rPr>
        <w:t>удостоверения инвалида, выдаваемого медико-реабилитационными экспертными комиссиями</w:t>
      </w:r>
      <w:r w:rsidRPr="00134CF6">
        <w:rPr>
          <w:sz w:val="24"/>
          <w:szCs w:val="24"/>
        </w:rPr>
        <w:t xml:space="preserve">, согласно </w:t>
      </w:r>
      <w:hyperlink r:id="rId8" w:history="1">
        <w:r w:rsidRPr="00134CF6">
          <w:rPr>
            <w:sz w:val="24"/>
            <w:szCs w:val="24"/>
          </w:rPr>
          <w:t>приложению 6</w:t>
        </w:r>
      </w:hyperlink>
      <w:r w:rsidRPr="00134CF6">
        <w:rPr>
          <w:sz w:val="24"/>
          <w:szCs w:val="24"/>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E43AB8" w:rsidRPr="00134CF6" w:rsidRDefault="00E43AB8" w:rsidP="007A2814">
      <w:pPr>
        <w:ind w:firstLine="709"/>
        <w:jc w:val="both"/>
        <w:outlineLvl w:val="0"/>
        <w:rPr>
          <w:sz w:val="24"/>
          <w:szCs w:val="24"/>
        </w:rPr>
      </w:pPr>
    </w:p>
    <w:p w:rsidR="00E43AB8" w:rsidRPr="00134CF6" w:rsidRDefault="00E43AB8" w:rsidP="00E43AB8">
      <w:pPr>
        <w:ind w:firstLine="709"/>
        <w:jc w:val="center"/>
        <w:outlineLvl w:val="0"/>
        <w:rPr>
          <w:b/>
          <w:i/>
          <w:sz w:val="28"/>
          <w:szCs w:val="28"/>
          <w:u w:val="single"/>
        </w:rPr>
      </w:pPr>
      <w:r w:rsidRPr="00134CF6">
        <w:rPr>
          <w:b/>
          <w:i/>
          <w:sz w:val="28"/>
          <w:szCs w:val="28"/>
          <w:u w:val="single"/>
        </w:rPr>
        <w:t xml:space="preserve">Инвалиды </w:t>
      </w:r>
      <w:r w:rsidRPr="00134CF6">
        <w:rPr>
          <w:b/>
          <w:i/>
          <w:sz w:val="28"/>
          <w:szCs w:val="28"/>
          <w:u w:val="single"/>
          <w:lang w:val="en-US"/>
        </w:rPr>
        <w:t>I</w:t>
      </w:r>
      <w:r w:rsidRPr="00134CF6">
        <w:rPr>
          <w:b/>
          <w:i/>
          <w:sz w:val="28"/>
          <w:szCs w:val="28"/>
          <w:u w:val="single"/>
        </w:rPr>
        <w:t xml:space="preserve"> и </w:t>
      </w:r>
      <w:r w:rsidRPr="00134CF6">
        <w:rPr>
          <w:b/>
          <w:i/>
          <w:sz w:val="28"/>
          <w:szCs w:val="28"/>
          <w:u w:val="single"/>
          <w:lang w:val="en-US"/>
        </w:rPr>
        <w:t>II</w:t>
      </w:r>
      <w:r w:rsidRPr="00134CF6">
        <w:rPr>
          <w:b/>
          <w:i/>
          <w:sz w:val="28"/>
          <w:szCs w:val="28"/>
          <w:u w:val="single"/>
        </w:rPr>
        <w:t xml:space="preserve"> группы</w:t>
      </w:r>
    </w:p>
    <w:p w:rsidR="003C0C59" w:rsidRPr="00134CF6" w:rsidRDefault="003C0C59" w:rsidP="00E43AB8">
      <w:pPr>
        <w:ind w:firstLine="709"/>
        <w:jc w:val="center"/>
        <w:outlineLvl w:val="0"/>
        <w:rPr>
          <w:b/>
          <w:i/>
          <w:sz w:val="24"/>
          <w:szCs w:val="24"/>
          <w:u w:val="single"/>
        </w:rPr>
      </w:pPr>
    </w:p>
    <w:p w:rsidR="008862B1" w:rsidRPr="00134CF6" w:rsidRDefault="008862B1" w:rsidP="007A2814">
      <w:pPr>
        <w:widowControl/>
        <w:ind w:firstLine="709"/>
        <w:jc w:val="both"/>
        <w:rPr>
          <w:sz w:val="24"/>
          <w:szCs w:val="24"/>
        </w:rPr>
      </w:pPr>
      <w:r w:rsidRPr="00134CF6">
        <w:rPr>
          <w:sz w:val="24"/>
          <w:szCs w:val="24"/>
        </w:rPr>
        <w:t>В соответствии с Законом имеют право на:</w:t>
      </w:r>
    </w:p>
    <w:p w:rsidR="008862B1" w:rsidRPr="00134CF6" w:rsidRDefault="00001129" w:rsidP="007A2814">
      <w:pPr>
        <w:widowControl/>
        <w:ind w:firstLine="709"/>
        <w:jc w:val="both"/>
        <w:rPr>
          <w:rFonts w:eastAsiaTheme="minorHAnsi"/>
          <w:sz w:val="24"/>
          <w:szCs w:val="24"/>
          <w:lang w:eastAsia="en-US"/>
        </w:rPr>
      </w:pPr>
      <w:r w:rsidRPr="00134CF6">
        <w:rPr>
          <w:rFonts w:eastAsiaTheme="minorHAnsi"/>
          <w:b/>
          <w:sz w:val="24"/>
          <w:szCs w:val="24"/>
          <w:lang w:eastAsia="en-US"/>
        </w:rPr>
        <w:t>90-процентную скидку от</w:t>
      </w:r>
      <w:r w:rsidR="008862B1" w:rsidRPr="00134CF6">
        <w:rPr>
          <w:rFonts w:eastAsiaTheme="minorHAnsi"/>
          <w:b/>
          <w:sz w:val="24"/>
          <w:szCs w:val="24"/>
          <w:lang w:eastAsia="en-US"/>
        </w:rPr>
        <w:t xml:space="preserve"> стоимости лекарственных средств</w:t>
      </w:r>
      <w:r w:rsidR="008862B1" w:rsidRPr="00134CF6">
        <w:rPr>
          <w:rFonts w:eastAsiaTheme="minorHAnsi"/>
          <w:sz w:val="24"/>
          <w:szCs w:val="24"/>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sidRPr="00134CF6">
        <w:rPr>
          <w:rFonts w:eastAsiaTheme="minorHAnsi"/>
          <w:sz w:val="24"/>
          <w:szCs w:val="24"/>
          <w:lang w:eastAsia="en-US"/>
        </w:rPr>
        <w:t>–</w:t>
      </w:r>
      <w:r w:rsidR="008862B1" w:rsidRPr="00134CF6">
        <w:rPr>
          <w:rFonts w:eastAsiaTheme="minorHAnsi"/>
          <w:sz w:val="24"/>
          <w:szCs w:val="24"/>
          <w:lang w:eastAsia="en-US"/>
        </w:rPr>
        <w:t xml:space="preserve"> также перевязочных материалов (при наличии соответствующего медицинского заключения) в </w:t>
      </w:r>
      <w:hyperlink r:id="rId9" w:history="1">
        <w:r w:rsidR="008862B1" w:rsidRPr="00134CF6">
          <w:rPr>
            <w:rFonts w:eastAsiaTheme="minorHAnsi"/>
            <w:sz w:val="24"/>
            <w:szCs w:val="24"/>
            <w:lang w:eastAsia="en-US"/>
          </w:rPr>
          <w:t>порядке</w:t>
        </w:r>
      </w:hyperlink>
      <w:r w:rsidR="008862B1" w:rsidRPr="00134CF6">
        <w:rPr>
          <w:rFonts w:eastAsiaTheme="minorHAnsi"/>
          <w:sz w:val="24"/>
          <w:szCs w:val="24"/>
          <w:lang w:eastAsia="en-US"/>
        </w:rPr>
        <w:t>, определяемом Правительством Республики Беларусь;</w:t>
      </w:r>
    </w:p>
    <w:p w:rsidR="008862B1" w:rsidRPr="00134CF6" w:rsidRDefault="008862B1" w:rsidP="007A2814">
      <w:pPr>
        <w:widowControl/>
        <w:ind w:firstLine="709"/>
        <w:jc w:val="both"/>
        <w:rPr>
          <w:rFonts w:eastAsiaTheme="minorHAnsi"/>
          <w:sz w:val="24"/>
          <w:szCs w:val="24"/>
          <w:lang w:eastAsia="en-US"/>
        </w:rPr>
      </w:pPr>
      <w:r w:rsidRPr="00134CF6">
        <w:rPr>
          <w:rFonts w:eastAsiaTheme="minorHAnsi"/>
          <w:b/>
          <w:sz w:val="24"/>
          <w:szCs w:val="24"/>
          <w:lang w:eastAsia="en-US"/>
        </w:rPr>
        <w:t>бесплатное изготовление и ремонт зубных протезов</w:t>
      </w:r>
      <w:r w:rsidR="007A2814" w:rsidRPr="00134CF6">
        <w:rPr>
          <w:rFonts w:eastAsiaTheme="minorHAnsi"/>
          <w:sz w:val="24"/>
          <w:szCs w:val="24"/>
          <w:lang w:eastAsia="en-US"/>
        </w:rPr>
        <w:br/>
      </w:r>
      <w:r w:rsidRPr="00134CF6">
        <w:rPr>
          <w:rFonts w:eastAsiaTheme="minorHAnsi"/>
          <w:sz w:val="24"/>
          <w:szCs w:val="24"/>
          <w:lang w:eastAsia="en-US"/>
        </w:rPr>
        <w:t xml:space="preserve">(за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изнитрид-титана) в государственных </w:t>
      </w:r>
      <w:r w:rsidRPr="00134CF6">
        <w:rPr>
          <w:rFonts w:eastAsiaTheme="minorHAnsi"/>
          <w:i/>
          <w:sz w:val="24"/>
          <w:szCs w:val="24"/>
          <w:lang w:eastAsia="en-US"/>
        </w:rPr>
        <w:t>организациях здравоохранения</w:t>
      </w:r>
      <w:r w:rsidRPr="00134CF6">
        <w:rPr>
          <w:rFonts w:eastAsiaTheme="minorHAnsi"/>
          <w:sz w:val="24"/>
          <w:szCs w:val="24"/>
          <w:lang w:eastAsia="en-US"/>
        </w:rPr>
        <w:t xml:space="preserve"> по месту жительства;</w:t>
      </w:r>
    </w:p>
    <w:p w:rsidR="00CA5E8E" w:rsidRPr="00134CF6" w:rsidRDefault="00CA5E8E" w:rsidP="007A2814">
      <w:pPr>
        <w:ind w:firstLine="709"/>
        <w:jc w:val="both"/>
        <w:rPr>
          <w:rFonts w:eastAsia="Calibri"/>
          <w:sz w:val="24"/>
          <w:szCs w:val="24"/>
          <w:lang w:eastAsia="en-US"/>
        </w:rPr>
      </w:pPr>
      <w:r w:rsidRPr="00134CF6">
        <w:rPr>
          <w:b/>
          <w:sz w:val="24"/>
          <w:szCs w:val="24"/>
        </w:rPr>
        <w:t>бесплатное либо льготное обеспечение техническими средствами социальной реабилитации в соответствии с Государственным реестром</w:t>
      </w:r>
      <w:r w:rsidRPr="00134CF6">
        <w:rPr>
          <w:sz w:val="24"/>
          <w:szCs w:val="24"/>
        </w:rPr>
        <w:t xml:space="preserve"> (перечнем) технических средств социальной реабилитации</w:t>
      </w:r>
      <w:r w:rsidRPr="00134CF6">
        <w:rPr>
          <w:rStyle w:val="a5"/>
          <w:sz w:val="24"/>
          <w:szCs w:val="24"/>
        </w:rPr>
        <w:footnoteReference w:id="1"/>
      </w:r>
      <w:r w:rsidRPr="00134CF6">
        <w:rPr>
          <w:sz w:val="24"/>
          <w:szCs w:val="24"/>
        </w:rPr>
        <w:t xml:space="preserve"> в порядке и на условиях, определяемых Правительством Республики Беларусь, </w:t>
      </w:r>
      <w:r w:rsidRPr="00134CF6">
        <w:rPr>
          <w:i/>
          <w:sz w:val="24"/>
          <w:szCs w:val="24"/>
        </w:rPr>
        <w:t xml:space="preserve">(обеспечение средствами реабилитации осуществляется </w:t>
      </w:r>
      <w:r w:rsidRPr="00134CF6">
        <w:rPr>
          <w:rFonts w:eastAsia="Calibri"/>
          <w:i/>
          <w:sz w:val="24"/>
          <w:szCs w:val="24"/>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134CF6">
        <w:rPr>
          <w:i/>
          <w:sz w:val="24"/>
          <w:szCs w:val="24"/>
        </w:rPr>
        <w:t>бесплатно (на льготных условиях)</w:t>
      </w:r>
      <w:r w:rsidR="0058623C" w:rsidRPr="00134CF6">
        <w:rPr>
          <w:i/>
          <w:sz w:val="24"/>
          <w:szCs w:val="24"/>
        </w:rPr>
        <w:t xml:space="preserve"> </w:t>
      </w:r>
      <w:r w:rsidRPr="00134CF6">
        <w:rPr>
          <w:i/>
          <w:sz w:val="24"/>
          <w:szCs w:val="24"/>
        </w:rPr>
        <w:t xml:space="preserve">на основании </w:t>
      </w:r>
      <w:r w:rsidRPr="00134CF6">
        <w:rPr>
          <w:rFonts w:eastAsia="Calibri"/>
          <w:i/>
          <w:sz w:val="24"/>
          <w:szCs w:val="24"/>
          <w:lang w:eastAsia="en-US"/>
        </w:rPr>
        <w:t xml:space="preserve">индивидуальной </w:t>
      </w:r>
      <w:hyperlink r:id="rId10" w:history="1">
        <w:r w:rsidRPr="00134CF6">
          <w:rPr>
            <w:rFonts w:eastAsia="Calibri"/>
            <w:i/>
            <w:sz w:val="24"/>
            <w:szCs w:val="24"/>
            <w:lang w:eastAsia="en-US"/>
          </w:rPr>
          <w:t>программ</w:t>
        </w:r>
      </w:hyperlink>
      <w:r w:rsidRPr="00134CF6">
        <w:rPr>
          <w:rFonts w:eastAsia="Calibri"/>
          <w:i/>
          <w:sz w:val="24"/>
          <w:szCs w:val="24"/>
          <w:lang w:eastAsia="en-US"/>
        </w:rPr>
        <w:t>ы реабилитации инвалида или</w:t>
      </w:r>
      <w:r w:rsidR="00223475" w:rsidRPr="00134CF6">
        <w:rPr>
          <w:rFonts w:eastAsia="Calibri"/>
          <w:i/>
          <w:sz w:val="24"/>
          <w:szCs w:val="24"/>
          <w:lang w:eastAsia="en-US"/>
        </w:rPr>
        <w:t xml:space="preserve"> </w:t>
      </w:r>
      <w:hyperlink r:id="rId11" w:history="1">
        <w:r w:rsidRPr="00134CF6">
          <w:rPr>
            <w:rFonts w:eastAsia="Calibri"/>
            <w:i/>
            <w:sz w:val="24"/>
            <w:szCs w:val="24"/>
            <w:lang w:eastAsia="en-US"/>
          </w:rPr>
          <w:t>заключени</w:t>
        </w:r>
      </w:hyperlink>
      <w:r w:rsidRPr="00134CF6">
        <w:rPr>
          <w:rFonts w:eastAsia="Calibri"/>
          <w:i/>
          <w:sz w:val="24"/>
          <w:szCs w:val="24"/>
          <w:lang w:eastAsia="en-US"/>
        </w:rPr>
        <w:t>я врачебно-консультационной комиссии государственной организации)</w:t>
      </w:r>
      <w:r w:rsidRPr="00134CF6">
        <w:rPr>
          <w:rFonts w:eastAsia="Calibri"/>
          <w:sz w:val="24"/>
          <w:szCs w:val="24"/>
          <w:lang w:eastAsia="en-US"/>
        </w:rPr>
        <w:t>;</w:t>
      </w:r>
    </w:p>
    <w:p w:rsidR="008862B1" w:rsidRPr="00134CF6" w:rsidRDefault="008862B1" w:rsidP="007A2814">
      <w:pPr>
        <w:widowControl/>
        <w:ind w:firstLine="709"/>
        <w:jc w:val="both"/>
        <w:rPr>
          <w:rFonts w:eastAsiaTheme="minorHAnsi"/>
          <w:sz w:val="24"/>
          <w:szCs w:val="24"/>
          <w:lang w:eastAsia="en-US"/>
        </w:rPr>
      </w:pPr>
      <w:r w:rsidRPr="00134CF6">
        <w:rPr>
          <w:rFonts w:eastAsiaTheme="minorHAnsi"/>
          <w:b/>
          <w:sz w:val="24"/>
          <w:szCs w:val="24"/>
          <w:lang w:eastAsia="en-US"/>
        </w:rPr>
        <w:t>первоочередное бесплатное санаторно-курортное лечение</w:t>
      </w:r>
      <w:r w:rsidR="007A2814" w:rsidRPr="00134CF6">
        <w:rPr>
          <w:rFonts w:eastAsiaTheme="minorHAnsi"/>
          <w:sz w:val="24"/>
          <w:szCs w:val="24"/>
          <w:lang w:eastAsia="en-US"/>
        </w:rPr>
        <w:br/>
      </w:r>
      <w:r w:rsidRPr="00134CF6">
        <w:rPr>
          <w:rFonts w:eastAsiaTheme="minorHAnsi"/>
          <w:sz w:val="24"/>
          <w:szCs w:val="24"/>
          <w:lang w:eastAsia="en-US"/>
        </w:rPr>
        <w:t>(при наличии медицинских показаний и отсутствии медицинских противопоказаний) или оздоровление (при отсутствии медицинских противопоказаний)</w:t>
      </w:r>
      <w:r w:rsidR="0058623C" w:rsidRPr="00134CF6">
        <w:rPr>
          <w:rFonts w:eastAsiaTheme="minorHAnsi"/>
          <w:sz w:val="24"/>
          <w:szCs w:val="24"/>
          <w:lang w:eastAsia="en-US"/>
        </w:rPr>
        <w:t xml:space="preserve"> </w:t>
      </w:r>
      <w:r w:rsidRPr="00134CF6">
        <w:rPr>
          <w:rFonts w:eastAsiaTheme="minorHAnsi"/>
          <w:b/>
          <w:sz w:val="24"/>
          <w:szCs w:val="24"/>
          <w:lang w:eastAsia="en-US"/>
        </w:rPr>
        <w:t>(для неработающих инвалидов)</w:t>
      </w:r>
      <w:r w:rsidRPr="00134CF6">
        <w:rPr>
          <w:rFonts w:eastAsiaTheme="minorHAnsi"/>
          <w:sz w:val="24"/>
          <w:szCs w:val="24"/>
          <w:lang w:eastAsia="en-US"/>
        </w:rPr>
        <w:t xml:space="preserve">, </w:t>
      </w:r>
      <w:r w:rsidR="007A2814" w:rsidRPr="00134CF6">
        <w:rPr>
          <w:rFonts w:eastAsiaTheme="minorHAnsi"/>
          <w:sz w:val="24"/>
          <w:szCs w:val="24"/>
          <w:lang w:eastAsia="en-US"/>
        </w:rPr>
        <w:br/>
      </w:r>
      <w:r w:rsidRPr="00134CF6">
        <w:rPr>
          <w:rFonts w:eastAsiaTheme="minorHAnsi"/>
          <w:i/>
          <w:sz w:val="24"/>
          <w:szCs w:val="24"/>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Pr="00134CF6">
        <w:rPr>
          <w:rFonts w:eastAsiaTheme="minorHAnsi"/>
          <w:sz w:val="24"/>
          <w:szCs w:val="24"/>
          <w:lang w:eastAsia="en-US"/>
        </w:rPr>
        <w:t>;</w:t>
      </w:r>
    </w:p>
    <w:p w:rsidR="008862B1" w:rsidRPr="00134CF6" w:rsidRDefault="008862B1" w:rsidP="007A2814">
      <w:pPr>
        <w:widowControl/>
        <w:ind w:firstLine="709"/>
        <w:jc w:val="both"/>
        <w:rPr>
          <w:rFonts w:eastAsiaTheme="minorHAnsi"/>
          <w:sz w:val="24"/>
          <w:szCs w:val="24"/>
          <w:lang w:eastAsia="en-US"/>
        </w:rPr>
      </w:pPr>
      <w:r w:rsidRPr="00134CF6">
        <w:rPr>
          <w:rFonts w:eastAsiaTheme="minorHAnsi"/>
          <w:b/>
          <w:sz w:val="24"/>
          <w:szCs w:val="24"/>
          <w:lang w:eastAsia="en-US"/>
        </w:rPr>
        <w:t xml:space="preserve">бесплатный проезд </w:t>
      </w:r>
      <w:r w:rsidRPr="00134CF6">
        <w:rPr>
          <w:rFonts w:eastAsiaTheme="minorHAnsi"/>
          <w:sz w:val="24"/>
          <w:szCs w:val="24"/>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sidRPr="00134CF6">
        <w:rPr>
          <w:rFonts w:eastAsiaTheme="minorHAnsi"/>
          <w:sz w:val="24"/>
          <w:szCs w:val="24"/>
          <w:lang w:eastAsia="en-US"/>
        </w:rPr>
        <w:br/>
      </w:r>
      <w:r w:rsidRPr="00134CF6">
        <w:rPr>
          <w:rFonts w:eastAsiaTheme="minorHAnsi"/>
          <w:sz w:val="24"/>
          <w:szCs w:val="24"/>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sidRPr="00134CF6">
        <w:rPr>
          <w:rFonts w:eastAsiaTheme="minorHAnsi"/>
          <w:sz w:val="24"/>
          <w:szCs w:val="24"/>
          <w:lang w:eastAsia="en-US"/>
        </w:rPr>
        <w:br/>
      </w:r>
      <w:r w:rsidRPr="00134CF6">
        <w:rPr>
          <w:rFonts w:eastAsiaTheme="minorHAnsi"/>
          <w:sz w:val="24"/>
          <w:szCs w:val="24"/>
          <w:lang w:eastAsia="en-US"/>
        </w:rPr>
        <w:t xml:space="preserve">в регулярном сообщении, кроме такси, независимо от места жительства, </w:t>
      </w:r>
      <w:r w:rsidR="007A2814" w:rsidRPr="00134CF6">
        <w:rPr>
          <w:rFonts w:eastAsiaTheme="minorHAnsi"/>
          <w:sz w:val="24"/>
          <w:szCs w:val="24"/>
          <w:lang w:eastAsia="en-US"/>
        </w:rPr>
        <w:br/>
      </w:r>
      <w:r w:rsidRPr="00134CF6">
        <w:rPr>
          <w:rFonts w:eastAsiaTheme="minorHAnsi"/>
          <w:sz w:val="24"/>
          <w:szCs w:val="24"/>
          <w:lang w:eastAsia="en-US"/>
        </w:rPr>
        <w:t xml:space="preserve">а проживающие на территории сельсоветов, поселков городского типа </w:t>
      </w:r>
      <w:r w:rsidR="007A2814" w:rsidRPr="00134CF6">
        <w:rPr>
          <w:rFonts w:eastAsiaTheme="minorHAnsi"/>
          <w:sz w:val="24"/>
          <w:szCs w:val="24"/>
          <w:lang w:eastAsia="en-US"/>
        </w:rPr>
        <w:br/>
      </w:r>
      <w:r w:rsidRPr="00134CF6">
        <w:rPr>
          <w:rFonts w:eastAsiaTheme="minorHAnsi"/>
          <w:sz w:val="24"/>
          <w:szCs w:val="24"/>
          <w:lang w:eastAsia="en-US"/>
        </w:rPr>
        <w:t xml:space="preserve">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sidRPr="00134CF6">
        <w:rPr>
          <w:rFonts w:eastAsiaTheme="minorHAnsi"/>
          <w:sz w:val="24"/>
          <w:szCs w:val="24"/>
          <w:lang w:eastAsia="en-US"/>
        </w:rPr>
        <w:t>–</w:t>
      </w:r>
      <w:r w:rsidRPr="00134CF6">
        <w:rPr>
          <w:rFonts w:eastAsiaTheme="minorHAnsi"/>
          <w:sz w:val="24"/>
          <w:szCs w:val="24"/>
          <w:lang w:eastAsia="en-US"/>
        </w:rPr>
        <w:t xml:space="preserve"> также на автомобильном транспорте общего пользования, </w:t>
      </w:r>
      <w:r w:rsidRPr="00134CF6">
        <w:rPr>
          <w:rFonts w:eastAsiaTheme="minorHAnsi"/>
          <w:sz w:val="24"/>
          <w:szCs w:val="24"/>
          <w:lang w:eastAsia="en-US"/>
        </w:rPr>
        <w:lastRenderedPageBreak/>
        <w:t>осуществляющем междугородные автомобильные перевозки пассажиров в регулярном сообщении, в пределах границ района по месту жительства (</w:t>
      </w:r>
      <w:r w:rsidRPr="00134CF6">
        <w:rPr>
          <w:rFonts w:eastAsiaTheme="minorHAnsi"/>
          <w:i/>
          <w:sz w:val="24"/>
          <w:szCs w:val="24"/>
          <w:lang w:eastAsia="en-US"/>
        </w:rPr>
        <w:t>также для лица, сопровождающего инвалида I группы)</w:t>
      </w:r>
      <w:r w:rsidR="00CA5E8E" w:rsidRPr="00134CF6">
        <w:rPr>
          <w:rFonts w:eastAsiaTheme="minorHAnsi"/>
          <w:sz w:val="24"/>
          <w:szCs w:val="24"/>
          <w:lang w:eastAsia="en-US"/>
        </w:rPr>
        <w:t>;</w:t>
      </w:r>
    </w:p>
    <w:p w:rsidR="008862B1" w:rsidRPr="00134CF6" w:rsidRDefault="008862B1" w:rsidP="007A2814">
      <w:pPr>
        <w:widowControl/>
        <w:ind w:firstLine="709"/>
        <w:jc w:val="both"/>
        <w:rPr>
          <w:rFonts w:eastAsiaTheme="minorHAnsi"/>
          <w:sz w:val="24"/>
          <w:szCs w:val="24"/>
          <w:lang w:eastAsia="en-US"/>
        </w:rPr>
      </w:pPr>
      <w:r w:rsidRPr="00134CF6">
        <w:rPr>
          <w:rFonts w:eastAsiaTheme="minorHAnsi"/>
          <w:b/>
          <w:sz w:val="24"/>
          <w:szCs w:val="24"/>
          <w:lang w:eastAsia="en-US"/>
        </w:rPr>
        <w:t>бесплатный проезд</w:t>
      </w:r>
      <w:r w:rsidRPr="00134CF6">
        <w:rPr>
          <w:rFonts w:eastAsiaTheme="minorHAnsi"/>
          <w:sz w:val="24"/>
          <w:szCs w:val="24"/>
          <w:lang w:eastAsia="en-US"/>
        </w:rPr>
        <w:t xml:space="preserve">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134CF6">
        <w:rPr>
          <w:rFonts w:eastAsiaTheme="minorHAnsi"/>
          <w:i/>
          <w:sz w:val="24"/>
          <w:szCs w:val="24"/>
          <w:lang w:eastAsia="en-US"/>
        </w:rPr>
        <w:t>(также для лица, сопровождающего инвалида I группы)</w:t>
      </w:r>
      <w:r w:rsidRPr="00134CF6">
        <w:rPr>
          <w:rFonts w:eastAsiaTheme="minorHAnsi"/>
          <w:sz w:val="24"/>
          <w:szCs w:val="24"/>
          <w:lang w:eastAsia="en-US"/>
        </w:rPr>
        <w:t>;</w:t>
      </w:r>
    </w:p>
    <w:p w:rsidR="008862B1" w:rsidRPr="00134CF6" w:rsidRDefault="008862B1" w:rsidP="007A2814">
      <w:pPr>
        <w:widowControl/>
        <w:ind w:firstLine="709"/>
        <w:jc w:val="both"/>
        <w:rPr>
          <w:sz w:val="24"/>
          <w:szCs w:val="24"/>
        </w:rPr>
      </w:pPr>
      <w:r w:rsidRPr="00134CF6">
        <w:rPr>
          <w:rFonts w:eastAsiaTheme="minorHAnsi"/>
          <w:b/>
          <w:sz w:val="24"/>
          <w:szCs w:val="24"/>
          <w:lang w:eastAsia="en-US"/>
        </w:rPr>
        <w:t>50-процентную скидку с платы за техническое обслуживание и (или) пользование жилым помещением</w:t>
      </w:r>
      <w:r w:rsidRPr="00134CF6">
        <w:rPr>
          <w:rFonts w:eastAsiaTheme="minorHAnsi"/>
          <w:sz w:val="24"/>
          <w:szCs w:val="24"/>
          <w:lang w:eastAsia="en-US"/>
        </w:rPr>
        <w:t xml:space="preserve"> в пределах 20 квадратных метров общей площади занимаемого жилого помещения и право на </w:t>
      </w:r>
      <w:r w:rsidR="007A2814" w:rsidRPr="00134CF6">
        <w:rPr>
          <w:rFonts w:eastAsiaTheme="minorHAnsi"/>
          <w:sz w:val="24"/>
          <w:szCs w:val="24"/>
          <w:lang w:eastAsia="en-US"/>
        </w:rPr>
        <w:br/>
      </w:r>
      <w:r w:rsidRPr="00134CF6">
        <w:rPr>
          <w:rFonts w:eastAsiaTheme="minorHAnsi"/>
          <w:sz w:val="24"/>
          <w:szCs w:val="24"/>
          <w:lang w:eastAsia="en-US"/>
        </w:rPr>
        <w:t xml:space="preserve">50-процентную скидку с платы за коммунальные услуги (горячее </w:t>
      </w:r>
      <w:r w:rsidR="007A2814" w:rsidRPr="00134CF6">
        <w:rPr>
          <w:rFonts w:eastAsiaTheme="minorHAnsi"/>
          <w:sz w:val="24"/>
          <w:szCs w:val="24"/>
          <w:lang w:eastAsia="en-US"/>
        </w:rPr>
        <w:br/>
      </w:r>
      <w:r w:rsidRPr="00134CF6">
        <w:rPr>
          <w:rFonts w:eastAsiaTheme="minorHAnsi"/>
          <w:sz w:val="24"/>
          <w:szCs w:val="24"/>
          <w:lang w:eastAsia="en-US"/>
        </w:rPr>
        <w:t xml:space="preserve">и холодное водоснабжение, водоотведение (канализация), </w:t>
      </w:r>
      <w:r w:rsidR="0058623C" w:rsidRPr="00134CF6">
        <w:rPr>
          <w:rFonts w:eastAsiaTheme="minorHAnsi"/>
          <w:sz w:val="24"/>
          <w:szCs w:val="24"/>
          <w:lang w:eastAsia="en-US"/>
        </w:rPr>
        <w:t xml:space="preserve">                          </w:t>
      </w:r>
      <w:r w:rsidRPr="00134CF6">
        <w:rPr>
          <w:rFonts w:eastAsiaTheme="minorHAnsi"/>
          <w:sz w:val="24"/>
          <w:szCs w:val="24"/>
          <w:lang w:eastAsia="en-US"/>
        </w:rPr>
        <w:t xml:space="preserve">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w:t>
      </w:r>
      <w:r w:rsidR="007A2814" w:rsidRPr="00134CF6">
        <w:rPr>
          <w:rFonts w:eastAsiaTheme="minorHAnsi"/>
          <w:sz w:val="24"/>
          <w:szCs w:val="24"/>
          <w:lang w:eastAsia="en-US"/>
        </w:rPr>
        <w:t>–</w:t>
      </w:r>
      <w:r w:rsidRPr="00134CF6">
        <w:rPr>
          <w:rFonts w:eastAsiaTheme="minorHAnsi"/>
          <w:sz w:val="24"/>
          <w:szCs w:val="24"/>
          <w:lang w:eastAsia="en-US"/>
        </w:rPr>
        <w:t xml:space="preserve"> за топливо, приобретаемое в пределах норм, установленных законодательством для продажи населению</w:t>
      </w:r>
      <w:r w:rsidRPr="00134CF6">
        <w:rPr>
          <w:sz w:val="24"/>
          <w:szCs w:val="24"/>
        </w:rPr>
        <w:t xml:space="preserve"> (</w:t>
      </w:r>
      <w:r w:rsidRPr="00134CF6">
        <w:rPr>
          <w:b/>
          <w:sz w:val="24"/>
          <w:szCs w:val="24"/>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134CF6">
        <w:rPr>
          <w:b/>
          <w:sz w:val="24"/>
          <w:szCs w:val="24"/>
          <w:lang w:val="en-US"/>
        </w:rPr>
        <w:t>I</w:t>
      </w:r>
      <w:r w:rsidR="007A2814" w:rsidRPr="00134CF6">
        <w:rPr>
          <w:b/>
          <w:sz w:val="24"/>
          <w:szCs w:val="24"/>
        </w:rPr>
        <w:t xml:space="preserve"> или</w:t>
      </w:r>
      <w:r w:rsidR="0058623C" w:rsidRPr="00134CF6">
        <w:rPr>
          <w:b/>
          <w:sz w:val="24"/>
          <w:szCs w:val="24"/>
        </w:rPr>
        <w:t xml:space="preserve"> </w:t>
      </w:r>
      <w:r w:rsidR="007A2814" w:rsidRPr="00134CF6">
        <w:rPr>
          <w:b/>
          <w:sz w:val="24"/>
          <w:szCs w:val="24"/>
          <w:lang w:val="en-US"/>
        </w:rPr>
        <w:t>II</w:t>
      </w:r>
      <w:r w:rsidR="0058623C" w:rsidRPr="00134CF6">
        <w:rPr>
          <w:b/>
          <w:sz w:val="24"/>
          <w:szCs w:val="24"/>
        </w:rPr>
        <w:t xml:space="preserve"> </w:t>
      </w:r>
      <w:r w:rsidRPr="00134CF6">
        <w:rPr>
          <w:b/>
          <w:sz w:val="24"/>
          <w:szCs w:val="24"/>
        </w:rPr>
        <w:t>группы</w:t>
      </w:r>
      <w:r w:rsidR="0058623C" w:rsidRPr="00134CF6">
        <w:rPr>
          <w:b/>
          <w:sz w:val="24"/>
          <w:szCs w:val="24"/>
        </w:rPr>
        <w:t xml:space="preserve"> </w:t>
      </w:r>
      <w:r w:rsidRPr="00134CF6">
        <w:rPr>
          <w:b/>
          <w:sz w:val="24"/>
          <w:szCs w:val="24"/>
        </w:rPr>
        <w:t>и (или) с неработающими пенсионерами, достигшими возраста, дающего право на пенсию по возрасту на общих основаниях</w:t>
      </w:r>
      <w:r w:rsidRPr="00134CF6">
        <w:rPr>
          <w:sz w:val="24"/>
          <w:szCs w:val="24"/>
        </w:rPr>
        <w:t>).</w:t>
      </w:r>
    </w:p>
    <w:p w:rsidR="00E43AB8" w:rsidRPr="00134CF6" w:rsidRDefault="00E43AB8" w:rsidP="007A2814">
      <w:pPr>
        <w:widowControl/>
        <w:ind w:firstLine="709"/>
        <w:jc w:val="both"/>
        <w:rPr>
          <w:sz w:val="24"/>
          <w:szCs w:val="24"/>
        </w:rPr>
      </w:pPr>
    </w:p>
    <w:p w:rsidR="00E43AB8" w:rsidRPr="00134CF6" w:rsidRDefault="007A2814" w:rsidP="00E43AB8">
      <w:pPr>
        <w:widowControl/>
        <w:ind w:firstLine="709"/>
        <w:jc w:val="center"/>
        <w:rPr>
          <w:b/>
          <w:i/>
          <w:sz w:val="28"/>
          <w:szCs w:val="28"/>
          <w:u w:val="single"/>
        </w:rPr>
      </w:pPr>
      <w:r w:rsidRPr="00134CF6">
        <w:rPr>
          <w:b/>
          <w:i/>
          <w:sz w:val="28"/>
          <w:szCs w:val="28"/>
          <w:u w:val="single"/>
        </w:rPr>
        <w:t>Инвалид</w:t>
      </w:r>
      <w:r w:rsidR="00E43AB8" w:rsidRPr="00134CF6">
        <w:rPr>
          <w:b/>
          <w:i/>
          <w:sz w:val="28"/>
          <w:szCs w:val="28"/>
          <w:u w:val="single"/>
        </w:rPr>
        <w:t>ы</w:t>
      </w:r>
      <w:r w:rsidRPr="00134CF6">
        <w:rPr>
          <w:b/>
          <w:i/>
          <w:sz w:val="28"/>
          <w:szCs w:val="28"/>
          <w:u w:val="single"/>
        </w:rPr>
        <w:t xml:space="preserve"> </w:t>
      </w:r>
      <w:r w:rsidRPr="00134CF6">
        <w:rPr>
          <w:b/>
          <w:i/>
          <w:sz w:val="28"/>
          <w:szCs w:val="28"/>
          <w:u w:val="single"/>
          <w:lang w:val="en-US"/>
        </w:rPr>
        <w:t>III</w:t>
      </w:r>
      <w:r w:rsidRPr="00134CF6">
        <w:rPr>
          <w:b/>
          <w:i/>
          <w:sz w:val="28"/>
          <w:szCs w:val="28"/>
          <w:u w:val="single"/>
        </w:rPr>
        <w:t xml:space="preserve"> группы</w:t>
      </w:r>
    </w:p>
    <w:p w:rsidR="0058623C" w:rsidRPr="00134CF6" w:rsidRDefault="0058623C" w:rsidP="00E43AB8">
      <w:pPr>
        <w:widowControl/>
        <w:ind w:firstLine="709"/>
        <w:jc w:val="center"/>
        <w:rPr>
          <w:b/>
          <w:i/>
          <w:sz w:val="24"/>
          <w:szCs w:val="24"/>
          <w:u w:val="single"/>
        </w:rPr>
      </w:pPr>
    </w:p>
    <w:p w:rsidR="00E43AB8" w:rsidRPr="00134CF6" w:rsidRDefault="00E43AB8" w:rsidP="00E43AB8">
      <w:pPr>
        <w:widowControl/>
        <w:ind w:firstLine="709"/>
        <w:rPr>
          <w:sz w:val="24"/>
          <w:szCs w:val="24"/>
        </w:rPr>
      </w:pPr>
      <w:r w:rsidRPr="00134CF6">
        <w:rPr>
          <w:sz w:val="24"/>
          <w:szCs w:val="24"/>
        </w:rPr>
        <w:t>В соответствии с Законом имеют право на:</w:t>
      </w:r>
    </w:p>
    <w:p w:rsidR="007A2814" w:rsidRPr="00134CF6" w:rsidRDefault="007A2814" w:rsidP="00E43AB8">
      <w:pPr>
        <w:widowControl/>
        <w:jc w:val="both"/>
        <w:rPr>
          <w:sz w:val="24"/>
          <w:szCs w:val="24"/>
        </w:rPr>
      </w:pPr>
      <w:r w:rsidRPr="00134CF6">
        <w:rPr>
          <w:sz w:val="24"/>
          <w:szCs w:val="24"/>
        </w:rPr>
        <w:t xml:space="preserve">на </w:t>
      </w:r>
      <w:r w:rsidRPr="00134CF6">
        <w:rPr>
          <w:b/>
          <w:sz w:val="24"/>
          <w:szCs w:val="24"/>
        </w:rPr>
        <w:t>50-процентную скидку</w:t>
      </w:r>
      <w:r w:rsidRPr="00134CF6">
        <w:rPr>
          <w:sz w:val="24"/>
          <w:szCs w:val="24"/>
        </w:rPr>
        <w:t xml:space="preserve"> со стоимости лекарственных средств, выдаваемых по рецептам врачей в пределах </w:t>
      </w:r>
      <w:hyperlink r:id="rId12" w:history="1">
        <w:r w:rsidRPr="00134CF6">
          <w:rPr>
            <w:rStyle w:val="aa"/>
            <w:color w:val="auto"/>
            <w:sz w:val="24"/>
            <w:szCs w:val="24"/>
            <w:u w:val="none"/>
          </w:rPr>
          <w:t>перечня</w:t>
        </w:r>
      </w:hyperlink>
      <w:r w:rsidRPr="00134CF6">
        <w:rPr>
          <w:sz w:val="24"/>
          <w:szCs w:val="24"/>
        </w:rPr>
        <w:t xml:space="preserve"> основных лекарственных средств в порядке, определяемом Правительством Республики Беларусь, </w:t>
      </w:r>
      <w:r w:rsidRPr="00134CF6">
        <w:rPr>
          <w:b/>
          <w:sz w:val="24"/>
          <w:szCs w:val="24"/>
        </w:rPr>
        <w:t xml:space="preserve">для лечения заболевания, приведшего </w:t>
      </w:r>
      <w:r w:rsidRPr="00134CF6">
        <w:rPr>
          <w:b/>
          <w:sz w:val="24"/>
          <w:szCs w:val="24"/>
        </w:rPr>
        <w:br/>
        <w:t>к инвалидности</w:t>
      </w:r>
      <w:r w:rsidRPr="00134CF6">
        <w:rPr>
          <w:sz w:val="24"/>
          <w:szCs w:val="24"/>
        </w:rPr>
        <w:t>.</w:t>
      </w:r>
    </w:p>
    <w:p w:rsidR="00E43AB8" w:rsidRPr="00134CF6" w:rsidRDefault="00E43AB8" w:rsidP="007A2814">
      <w:pPr>
        <w:widowControl/>
        <w:ind w:firstLine="709"/>
        <w:jc w:val="both"/>
        <w:rPr>
          <w:sz w:val="24"/>
          <w:szCs w:val="24"/>
        </w:rPr>
      </w:pPr>
    </w:p>
    <w:p w:rsidR="00E43AB8" w:rsidRPr="00134CF6" w:rsidRDefault="00E43AB8" w:rsidP="00E43AB8">
      <w:pPr>
        <w:jc w:val="center"/>
        <w:rPr>
          <w:b/>
          <w:i/>
          <w:sz w:val="28"/>
          <w:szCs w:val="28"/>
          <w:u w:val="single"/>
        </w:rPr>
      </w:pPr>
      <w:r w:rsidRPr="00134CF6">
        <w:rPr>
          <w:b/>
          <w:i/>
          <w:sz w:val="28"/>
          <w:szCs w:val="28"/>
          <w:u w:val="single"/>
        </w:rPr>
        <w:t>Дети–инвалиды в возрасте до 18 лет</w:t>
      </w:r>
    </w:p>
    <w:p w:rsidR="0058623C" w:rsidRPr="00134CF6" w:rsidRDefault="0058623C" w:rsidP="00E43AB8">
      <w:pPr>
        <w:jc w:val="center"/>
        <w:rPr>
          <w:b/>
          <w:i/>
          <w:sz w:val="24"/>
          <w:szCs w:val="24"/>
          <w:u w:val="single"/>
        </w:rPr>
      </w:pPr>
    </w:p>
    <w:p w:rsidR="00E43AB8" w:rsidRPr="00134CF6" w:rsidRDefault="00E43AB8" w:rsidP="00E43AB8">
      <w:pPr>
        <w:widowControl/>
        <w:ind w:firstLine="709"/>
        <w:rPr>
          <w:sz w:val="24"/>
          <w:szCs w:val="24"/>
        </w:rPr>
      </w:pPr>
      <w:r w:rsidRPr="00134CF6">
        <w:rPr>
          <w:sz w:val="24"/>
          <w:szCs w:val="24"/>
        </w:rPr>
        <w:t>В соответствии с Законом имеют право на:</w:t>
      </w:r>
    </w:p>
    <w:p w:rsidR="00E43AB8" w:rsidRPr="00134CF6" w:rsidRDefault="000C097D" w:rsidP="00E43AB8">
      <w:pPr>
        <w:jc w:val="both"/>
        <w:rPr>
          <w:i/>
          <w:sz w:val="24"/>
          <w:szCs w:val="24"/>
        </w:rPr>
      </w:pPr>
      <w:r w:rsidRPr="00134CF6">
        <w:rPr>
          <w:sz w:val="24"/>
          <w:szCs w:val="24"/>
        </w:rPr>
        <w:tab/>
      </w:r>
      <w:r w:rsidRPr="00134CF6">
        <w:rPr>
          <w:b/>
          <w:sz w:val="24"/>
          <w:szCs w:val="24"/>
        </w:rPr>
        <w:t>б</w:t>
      </w:r>
      <w:r w:rsidR="00E43AB8" w:rsidRPr="00134CF6">
        <w:rPr>
          <w:b/>
          <w:sz w:val="24"/>
          <w:szCs w:val="24"/>
        </w:rPr>
        <w:t>есплатное обеспечение лекарственными средствами</w:t>
      </w:r>
      <w:r w:rsidR="00E43AB8" w:rsidRPr="00134CF6">
        <w:rPr>
          <w:sz w:val="24"/>
          <w:szCs w:val="24"/>
        </w:rPr>
        <w:t>, выдаваемыми по рецептам врачей в пределах перечня основных лекарственных средств</w:t>
      </w:r>
      <w:r w:rsidR="0058623C" w:rsidRPr="00134CF6">
        <w:rPr>
          <w:sz w:val="24"/>
          <w:szCs w:val="24"/>
        </w:rPr>
        <w:t>,</w:t>
      </w:r>
      <w:r w:rsidR="00E43AB8" w:rsidRPr="00134CF6">
        <w:rPr>
          <w:sz w:val="24"/>
          <w:szCs w:val="24"/>
        </w:rPr>
        <w:t xml:space="preserve"> в порядке, определяемом Правительством Республики Беларусь</w:t>
      </w:r>
      <w:r w:rsidRPr="00134CF6">
        <w:rPr>
          <w:sz w:val="24"/>
          <w:szCs w:val="24"/>
        </w:rPr>
        <w:t>;</w:t>
      </w:r>
      <w:r w:rsidR="00E43AB8" w:rsidRPr="00134CF6">
        <w:rPr>
          <w:i/>
          <w:sz w:val="24"/>
          <w:szCs w:val="24"/>
        </w:rPr>
        <w:t xml:space="preserve"> </w:t>
      </w:r>
    </w:p>
    <w:p w:rsidR="00223475" w:rsidRPr="00134CF6" w:rsidRDefault="000C097D" w:rsidP="000C097D">
      <w:pPr>
        <w:jc w:val="both"/>
        <w:rPr>
          <w:sz w:val="24"/>
          <w:szCs w:val="24"/>
        </w:rPr>
      </w:pPr>
      <w:r w:rsidRPr="00134CF6">
        <w:rPr>
          <w:sz w:val="24"/>
          <w:szCs w:val="24"/>
        </w:rPr>
        <w:tab/>
      </w:r>
      <w:r w:rsidR="00E43AB8" w:rsidRPr="00134CF6">
        <w:rPr>
          <w:sz w:val="24"/>
          <w:szCs w:val="24"/>
        </w:rPr>
        <w:t xml:space="preserve"> </w:t>
      </w:r>
      <w:r w:rsidR="00E43AB8" w:rsidRPr="00134CF6">
        <w:rPr>
          <w:b/>
          <w:sz w:val="24"/>
          <w:szCs w:val="24"/>
        </w:rPr>
        <w:t>бесплатное изготовление и ремонт зубных протезов</w:t>
      </w:r>
      <w:r w:rsidR="00E43AB8" w:rsidRPr="00134CF6">
        <w:rPr>
          <w:sz w:val="24"/>
          <w:szCs w:val="24"/>
        </w:rPr>
        <w:t xml:space="preserve"> (за исключением протезов из драгоценных металлов, металлоакрилатов (металлокомпозитов), металлокерамики</w:t>
      </w:r>
      <w:r w:rsidRPr="00134CF6">
        <w:rPr>
          <w:sz w:val="24"/>
          <w:szCs w:val="24"/>
        </w:rPr>
        <w:t xml:space="preserve"> </w:t>
      </w:r>
      <w:r w:rsidR="00E43AB8" w:rsidRPr="00134CF6">
        <w:rPr>
          <w:sz w:val="24"/>
          <w:szCs w:val="24"/>
        </w:rPr>
        <w:t xml:space="preserve"> и </w:t>
      </w:r>
      <w:r w:rsidRPr="00134CF6">
        <w:rPr>
          <w:sz w:val="24"/>
          <w:szCs w:val="24"/>
        </w:rPr>
        <w:t xml:space="preserve"> </w:t>
      </w:r>
      <w:r w:rsidR="00E43AB8" w:rsidRPr="00134CF6">
        <w:rPr>
          <w:sz w:val="24"/>
          <w:szCs w:val="24"/>
        </w:rPr>
        <w:t xml:space="preserve">фарфора, а также </w:t>
      </w:r>
      <w:r w:rsidRPr="00134CF6">
        <w:rPr>
          <w:sz w:val="24"/>
          <w:szCs w:val="24"/>
        </w:rPr>
        <w:t xml:space="preserve"> </w:t>
      </w:r>
      <w:r w:rsidR="00E43AB8" w:rsidRPr="00134CF6">
        <w:rPr>
          <w:sz w:val="24"/>
          <w:szCs w:val="24"/>
        </w:rPr>
        <w:t xml:space="preserve">нанесения </w:t>
      </w:r>
      <w:r w:rsidR="00E43AB8" w:rsidRPr="00134CF6">
        <w:rPr>
          <w:sz w:val="24"/>
          <w:szCs w:val="24"/>
        </w:rPr>
        <w:tab/>
        <w:t xml:space="preserve">защитно-декоративного покрытия из нитрид-титана) в </w:t>
      </w:r>
      <w:r w:rsidR="00E43AB8" w:rsidRPr="00134CF6">
        <w:rPr>
          <w:i/>
          <w:sz w:val="24"/>
          <w:szCs w:val="24"/>
        </w:rPr>
        <w:t xml:space="preserve">государственных организациях </w:t>
      </w:r>
      <w:r w:rsidRPr="00134CF6">
        <w:rPr>
          <w:i/>
          <w:sz w:val="24"/>
          <w:szCs w:val="24"/>
        </w:rPr>
        <w:t>з</w:t>
      </w:r>
      <w:r w:rsidR="00E43AB8" w:rsidRPr="00134CF6">
        <w:rPr>
          <w:i/>
          <w:sz w:val="24"/>
          <w:szCs w:val="24"/>
        </w:rPr>
        <w:t>дравоохранения</w:t>
      </w:r>
      <w:r w:rsidR="00E43AB8" w:rsidRPr="00134CF6">
        <w:rPr>
          <w:sz w:val="24"/>
          <w:szCs w:val="24"/>
        </w:rPr>
        <w:t xml:space="preserve"> по месту жительства</w:t>
      </w:r>
      <w:r w:rsidR="00223475" w:rsidRPr="00134CF6">
        <w:rPr>
          <w:sz w:val="24"/>
          <w:szCs w:val="24"/>
        </w:rPr>
        <w:t>;</w:t>
      </w:r>
    </w:p>
    <w:p w:rsidR="00E43AB8" w:rsidRPr="00134CF6" w:rsidRDefault="00223475" w:rsidP="000C097D">
      <w:pPr>
        <w:jc w:val="both"/>
        <w:rPr>
          <w:i/>
          <w:sz w:val="24"/>
          <w:szCs w:val="24"/>
        </w:rPr>
      </w:pPr>
      <w:r w:rsidRPr="00134CF6">
        <w:rPr>
          <w:sz w:val="24"/>
          <w:szCs w:val="24"/>
        </w:rPr>
        <w:tab/>
      </w:r>
      <w:r w:rsidR="00E43AB8" w:rsidRPr="00134CF6">
        <w:rPr>
          <w:sz w:val="24"/>
          <w:szCs w:val="24"/>
        </w:rPr>
        <w:t xml:space="preserve"> </w:t>
      </w:r>
      <w:r w:rsidRPr="00134CF6">
        <w:rPr>
          <w:sz w:val="24"/>
          <w:szCs w:val="24"/>
        </w:rPr>
        <w:t>бесплатное</w:t>
      </w:r>
      <w:r w:rsidR="00E43AB8" w:rsidRPr="00134CF6">
        <w:rPr>
          <w:sz w:val="24"/>
          <w:szCs w:val="24"/>
        </w:rPr>
        <w:t xml:space="preserve"> </w:t>
      </w:r>
      <w:r w:rsidR="00E43AB8" w:rsidRPr="00134CF6">
        <w:rPr>
          <w:sz w:val="24"/>
          <w:szCs w:val="24"/>
        </w:rPr>
        <w:tab/>
        <w:t>обеспечение техническими средствами социальной реабилитации в соответствии</w:t>
      </w:r>
      <w:r w:rsidR="000C097D" w:rsidRPr="00134CF6">
        <w:rPr>
          <w:sz w:val="24"/>
          <w:szCs w:val="24"/>
        </w:rPr>
        <w:t xml:space="preserve"> </w:t>
      </w:r>
      <w:r w:rsidR="00E43AB8" w:rsidRPr="00134CF6">
        <w:rPr>
          <w:sz w:val="24"/>
          <w:szCs w:val="24"/>
        </w:rPr>
        <w:t>с</w:t>
      </w:r>
      <w:r w:rsidRPr="00134CF6">
        <w:rPr>
          <w:sz w:val="24"/>
          <w:szCs w:val="24"/>
        </w:rPr>
        <w:t xml:space="preserve"> </w:t>
      </w:r>
      <w:r w:rsidR="00E43AB8" w:rsidRPr="00134CF6">
        <w:rPr>
          <w:sz w:val="24"/>
          <w:szCs w:val="24"/>
        </w:rPr>
        <w:t xml:space="preserve">Государственным </w:t>
      </w:r>
      <w:r w:rsidR="000C097D" w:rsidRPr="00134CF6">
        <w:rPr>
          <w:sz w:val="24"/>
          <w:szCs w:val="24"/>
        </w:rPr>
        <w:t xml:space="preserve"> </w:t>
      </w:r>
      <w:r w:rsidR="00E43AB8" w:rsidRPr="00134CF6">
        <w:rPr>
          <w:sz w:val="24"/>
          <w:szCs w:val="24"/>
        </w:rPr>
        <w:t xml:space="preserve">реестром </w:t>
      </w:r>
      <w:r w:rsidR="000C097D" w:rsidRPr="00134CF6">
        <w:rPr>
          <w:sz w:val="24"/>
          <w:szCs w:val="24"/>
        </w:rPr>
        <w:t xml:space="preserve"> </w:t>
      </w:r>
      <w:r w:rsidR="00E43AB8" w:rsidRPr="00134CF6">
        <w:rPr>
          <w:sz w:val="24"/>
          <w:szCs w:val="24"/>
        </w:rPr>
        <w:t>(</w:t>
      </w:r>
      <w:hyperlink r:id="rId13" w:anchor="a1" w:tooltip="+" w:history="1">
        <w:r w:rsidR="00E43AB8" w:rsidRPr="00134CF6">
          <w:rPr>
            <w:rStyle w:val="aa"/>
            <w:color w:val="auto"/>
            <w:sz w:val="24"/>
            <w:szCs w:val="24"/>
            <w:u w:val="none"/>
          </w:rPr>
          <w:t>перечнем</w:t>
        </w:r>
      </w:hyperlink>
      <w:r w:rsidR="00E43AB8" w:rsidRPr="00134CF6">
        <w:rPr>
          <w:sz w:val="24"/>
          <w:szCs w:val="24"/>
        </w:rPr>
        <w:t>) технических средств</w:t>
      </w:r>
      <w:r w:rsidR="000C097D" w:rsidRPr="00134CF6">
        <w:rPr>
          <w:sz w:val="24"/>
          <w:szCs w:val="24"/>
        </w:rPr>
        <w:t xml:space="preserve"> </w:t>
      </w:r>
      <w:r w:rsidR="00E43AB8" w:rsidRPr="00134CF6">
        <w:rPr>
          <w:sz w:val="24"/>
          <w:szCs w:val="24"/>
        </w:rPr>
        <w:t>социальной реабилитации</w:t>
      </w:r>
      <w:r w:rsidR="00F92DFC" w:rsidRPr="00134CF6">
        <w:rPr>
          <w:rStyle w:val="a5"/>
          <w:sz w:val="24"/>
          <w:szCs w:val="24"/>
        </w:rPr>
        <w:footnoteRef/>
      </w:r>
      <w:r w:rsidRPr="00134CF6">
        <w:rPr>
          <w:sz w:val="24"/>
          <w:szCs w:val="24"/>
        </w:rPr>
        <w:t xml:space="preserve"> в порядке и на условиях, определяемых Правительством Республики Беларусь, </w:t>
      </w:r>
      <w:r w:rsidRPr="00134CF6">
        <w:rPr>
          <w:i/>
          <w:sz w:val="24"/>
          <w:szCs w:val="24"/>
        </w:rPr>
        <w:t xml:space="preserve">(обеспечение средствами реабилитации осуществляется </w:t>
      </w:r>
      <w:r w:rsidRPr="00134CF6">
        <w:rPr>
          <w:rFonts w:eastAsia="Calibri"/>
          <w:i/>
          <w:sz w:val="24"/>
          <w:szCs w:val="24"/>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134CF6">
        <w:rPr>
          <w:i/>
          <w:sz w:val="24"/>
          <w:szCs w:val="24"/>
        </w:rPr>
        <w:t>бесплатно</w:t>
      </w:r>
      <w:r w:rsidR="002E7BC2" w:rsidRPr="00134CF6">
        <w:rPr>
          <w:i/>
          <w:sz w:val="24"/>
          <w:szCs w:val="24"/>
        </w:rPr>
        <w:t xml:space="preserve"> </w:t>
      </w:r>
      <w:r w:rsidRPr="00134CF6">
        <w:rPr>
          <w:i/>
          <w:sz w:val="24"/>
          <w:szCs w:val="24"/>
        </w:rPr>
        <w:t>(на</w:t>
      </w:r>
      <w:r w:rsidR="002E7BC2" w:rsidRPr="00134CF6">
        <w:rPr>
          <w:i/>
          <w:sz w:val="24"/>
          <w:szCs w:val="24"/>
        </w:rPr>
        <w:t xml:space="preserve"> </w:t>
      </w:r>
      <w:r w:rsidRPr="00134CF6">
        <w:rPr>
          <w:i/>
          <w:sz w:val="24"/>
          <w:szCs w:val="24"/>
        </w:rPr>
        <w:t>льготных</w:t>
      </w:r>
      <w:r w:rsidR="002E7BC2" w:rsidRPr="00134CF6">
        <w:rPr>
          <w:i/>
          <w:sz w:val="24"/>
          <w:szCs w:val="24"/>
        </w:rPr>
        <w:t xml:space="preserve"> </w:t>
      </w:r>
      <w:r w:rsidRPr="00134CF6">
        <w:rPr>
          <w:i/>
          <w:sz w:val="24"/>
          <w:szCs w:val="24"/>
        </w:rPr>
        <w:t>условиях)</w:t>
      </w:r>
      <w:r w:rsidR="002E7BC2" w:rsidRPr="00134CF6">
        <w:rPr>
          <w:i/>
          <w:sz w:val="24"/>
          <w:szCs w:val="24"/>
        </w:rPr>
        <w:t xml:space="preserve"> </w:t>
      </w:r>
      <w:r w:rsidRPr="00134CF6">
        <w:rPr>
          <w:i/>
          <w:sz w:val="24"/>
          <w:szCs w:val="24"/>
        </w:rPr>
        <w:t xml:space="preserve">на основании </w:t>
      </w:r>
      <w:r w:rsidRPr="00134CF6">
        <w:rPr>
          <w:rFonts w:eastAsia="Calibri"/>
          <w:i/>
          <w:sz w:val="24"/>
          <w:szCs w:val="24"/>
          <w:lang w:eastAsia="en-US"/>
        </w:rPr>
        <w:t xml:space="preserve">индивидуальной </w:t>
      </w:r>
      <w:hyperlink r:id="rId14" w:history="1">
        <w:r w:rsidRPr="00134CF6">
          <w:rPr>
            <w:rFonts w:eastAsia="Calibri"/>
            <w:i/>
            <w:sz w:val="24"/>
            <w:szCs w:val="24"/>
            <w:lang w:eastAsia="en-US"/>
          </w:rPr>
          <w:t>программ</w:t>
        </w:r>
      </w:hyperlink>
      <w:r w:rsidRPr="00134CF6">
        <w:rPr>
          <w:rFonts w:eastAsia="Calibri"/>
          <w:i/>
          <w:sz w:val="24"/>
          <w:szCs w:val="24"/>
          <w:lang w:eastAsia="en-US"/>
        </w:rPr>
        <w:t>ы</w:t>
      </w:r>
      <w:r w:rsidR="002E7BC2" w:rsidRPr="00134CF6">
        <w:rPr>
          <w:rFonts w:eastAsia="Calibri"/>
          <w:i/>
          <w:sz w:val="24"/>
          <w:szCs w:val="24"/>
          <w:lang w:eastAsia="en-US"/>
        </w:rPr>
        <w:t xml:space="preserve"> </w:t>
      </w:r>
      <w:r w:rsidRPr="00134CF6">
        <w:rPr>
          <w:rFonts w:eastAsia="Calibri"/>
          <w:i/>
          <w:sz w:val="24"/>
          <w:szCs w:val="24"/>
          <w:lang w:eastAsia="en-US"/>
        </w:rPr>
        <w:t>реабилитации</w:t>
      </w:r>
      <w:r w:rsidR="002E7BC2" w:rsidRPr="00134CF6">
        <w:rPr>
          <w:rFonts w:eastAsia="Calibri"/>
          <w:i/>
          <w:sz w:val="24"/>
          <w:szCs w:val="24"/>
          <w:lang w:eastAsia="en-US"/>
        </w:rPr>
        <w:t xml:space="preserve"> </w:t>
      </w:r>
      <w:r w:rsidRPr="00134CF6">
        <w:rPr>
          <w:rFonts w:eastAsia="Calibri"/>
          <w:i/>
          <w:sz w:val="24"/>
          <w:szCs w:val="24"/>
          <w:lang w:eastAsia="en-US"/>
        </w:rPr>
        <w:t xml:space="preserve">инвалида или </w:t>
      </w:r>
      <w:hyperlink r:id="rId15" w:history="1">
        <w:r w:rsidRPr="00134CF6">
          <w:rPr>
            <w:rFonts w:eastAsia="Calibri"/>
            <w:i/>
            <w:sz w:val="24"/>
            <w:szCs w:val="24"/>
            <w:lang w:eastAsia="en-US"/>
          </w:rPr>
          <w:t>заключени</w:t>
        </w:r>
      </w:hyperlink>
      <w:r w:rsidRPr="00134CF6">
        <w:rPr>
          <w:rFonts w:eastAsia="Calibri"/>
          <w:i/>
          <w:sz w:val="24"/>
          <w:szCs w:val="24"/>
          <w:lang w:eastAsia="en-US"/>
        </w:rPr>
        <w:t xml:space="preserve">я </w:t>
      </w:r>
      <w:r w:rsidR="002E7BC2" w:rsidRPr="00134CF6">
        <w:rPr>
          <w:rFonts w:eastAsia="Calibri"/>
          <w:i/>
          <w:sz w:val="24"/>
          <w:szCs w:val="24"/>
          <w:lang w:eastAsia="en-US"/>
        </w:rPr>
        <w:t xml:space="preserve">                                     </w:t>
      </w:r>
      <w:r w:rsidRPr="00134CF6">
        <w:rPr>
          <w:rFonts w:eastAsia="Calibri"/>
          <w:i/>
          <w:sz w:val="24"/>
          <w:szCs w:val="24"/>
          <w:lang w:eastAsia="en-US"/>
        </w:rPr>
        <w:t>врачебно-консультационной комиссии государственной организации)</w:t>
      </w:r>
      <w:r w:rsidR="000C097D" w:rsidRPr="00134CF6">
        <w:rPr>
          <w:sz w:val="24"/>
          <w:szCs w:val="24"/>
        </w:rPr>
        <w:t>;</w:t>
      </w:r>
    </w:p>
    <w:p w:rsidR="000C097D" w:rsidRPr="00134CF6" w:rsidRDefault="000C097D" w:rsidP="000C097D">
      <w:pPr>
        <w:tabs>
          <w:tab w:val="left" w:pos="0"/>
        </w:tabs>
        <w:jc w:val="both"/>
        <w:rPr>
          <w:sz w:val="24"/>
          <w:szCs w:val="24"/>
        </w:rPr>
      </w:pPr>
      <w:r w:rsidRPr="00134CF6">
        <w:rPr>
          <w:b/>
          <w:sz w:val="24"/>
          <w:szCs w:val="24"/>
        </w:rPr>
        <w:tab/>
      </w:r>
      <w:r w:rsidR="00E43AB8" w:rsidRPr="00134CF6">
        <w:rPr>
          <w:b/>
          <w:sz w:val="24"/>
          <w:szCs w:val="24"/>
        </w:rPr>
        <w:t>первоочередное бесплатное санаторно-курортное лечение</w:t>
      </w:r>
      <w:r w:rsidR="00E43AB8" w:rsidRPr="00134CF6">
        <w:rPr>
          <w:sz w:val="24"/>
          <w:szCs w:val="24"/>
        </w:rPr>
        <w:t xml:space="preserve"> (при наличии медицинских показаний и отсутствии медицинских противопоказаний) или оздоровление (при отсутствии медицинских противопоказаний</w:t>
      </w:r>
      <w:r w:rsidRPr="00134CF6">
        <w:rPr>
          <w:sz w:val="24"/>
          <w:szCs w:val="24"/>
        </w:rPr>
        <w:t>).</w:t>
      </w:r>
    </w:p>
    <w:p w:rsidR="000C097D" w:rsidRPr="00134CF6" w:rsidRDefault="002E7BC2" w:rsidP="000C097D">
      <w:pPr>
        <w:tabs>
          <w:tab w:val="left" w:pos="0"/>
        </w:tabs>
        <w:jc w:val="both"/>
        <w:rPr>
          <w:sz w:val="24"/>
          <w:szCs w:val="24"/>
        </w:rPr>
      </w:pPr>
      <w:r w:rsidRPr="00134CF6">
        <w:rPr>
          <w:sz w:val="24"/>
          <w:szCs w:val="24"/>
        </w:rPr>
        <w:tab/>
      </w:r>
      <w:r w:rsidR="000C097D" w:rsidRPr="00134CF6">
        <w:rPr>
          <w:sz w:val="24"/>
          <w:szCs w:val="24"/>
        </w:rPr>
        <w:t>Л</w:t>
      </w:r>
      <w:r w:rsidR="00E43AB8" w:rsidRPr="00134CF6">
        <w:rPr>
          <w:sz w:val="24"/>
          <w:szCs w:val="24"/>
        </w:rPr>
        <w:t>ица, сопровождающие инвалидов I группы, детей-инвалидов в возрасте до 18 лет в санаторно-курортные или оздоровительные организации,</w:t>
      </w:r>
      <w:r w:rsidR="000C097D" w:rsidRPr="00134CF6">
        <w:rPr>
          <w:sz w:val="24"/>
          <w:szCs w:val="24"/>
        </w:rPr>
        <w:t xml:space="preserve"> </w:t>
      </w:r>
      <w:r w:rsidR="00E43AB8" w:rsidRPr="00134CF6">
        <w:rPr>
          <w:sz w:val="24"/>
          <w:szCs w:val="24"/>
        </w:rPr>
        <w:t xml:space="preserve">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w:t>
      </w:r>
      <w:r w:rsidR="0058623C" w:rsidRPr="00134CF6">
        <w:rPr>
          <w:sz w:val="24"/>
          <w:szCs w:val="24"/>
        </w:rPr>
        <w:t xml:space="preserve">                                      </w:t>
      </w:r>
      <w:r w:rsidR="00E43AB8" w:rsidRPr="00134CF6">
        <w:rPr>
          <w:sz w:val="24"/>
          <w:szCs w:val="24"/>
        </w:rPr>
        <w:t>врачебно-консультационной комиссии государственной организации здравоохранения</w:t>
      </w:r>
      <w:r w:rsidR="000C097D" w:rsidRPr="00134CF6">
        <w:rPr>
          <w:sz w:val="24"/>
          <w:szCs w:val="24"/>
        </w:rPr>
        <w:t>;</w:t>
      </w:r>
    </w:p>
    <w:p w:rsidR="00E43AB8" w:rsidRPr="00134CF6" w:rsidRDefault="000C097D" w:rsidP="000C097D">
      <w:pPr>
        <w:tabs>
          <w:tab w:val="left" w:pos="0"/>
        </w:tabs>
        <w:jc w:val="both"/>
        <w:rPr>
          <w:b/>
          <w:sz w:val="24"/>
          <w:szCs w:val="24"/>
        </w:rPr>
      </w:pPr>
      <w:r w:rsidRPr="00134CF6">
        <w:rPr>
          <w:b/>
          <w:sz w:val="24"/>
          <w:szCs w:val="24"/>
        </w:rPr>
        <w:tab/>
        <w:t>б</w:t>
      </w:r>
      <w:r w:rsidR="00E43AB8" w:rsidRPr="00134CF6">
        <w:rPr>
          <w:b/>
          <w:sz w:val="24"/>
          <w:szCs w:val="24"/>
        </w:rPr>
        <w:t xml:space="preserve">есплатный проезд </w:t>
      </w:r>
      <w:r w:rsidR="00E43AB8" w:rsidRPr="00134CF6">
        <w:rPr>
          <w:sz w:val="24"/>
          <w:szCs w:val="24"/>
        </w:rPr>
        <w:t>на железнодорожном транспорте общего</w:t>
      </w:r>
      <w:r w:rsidR="00E43AB8" w:rsidRPr="00134CF6">
        <w:rPr>
          <w:b/>
          <w:sz w:val="24"/>
          <w:szCs w:val="24"/>
        </w:rPr>
        <w:t xml:space="preserve"> пользования</w:t>
      </w:r>
      <w:r w:rsidR="00E43AB8" w:rsidRPr="00134CF6">
        <w:rPr>
          <w:sz w:val="24"/>
          <w:szCs w:val="24"/>
        </w:rPr>
        <w:t xml:space="preserve"> в поездах городских </w:t>
      </w:r>
      <w:r w:rsidR="00E43AB8" w:rsidRPr="00134CF6">
        <w:rPr>
          <w:sz w:val="24"/>
          <w:szCs w:val="24"/>
        </w:rPr>
        <w:lastRenderedPageBreak/>
        <w:t xml:space="preserve">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w:t>
      </w:r>
      <w:r w:rsidR="0058623C" w:rsidRPr="00134CF6">
        <w:rPr>
          <w:sz w:val="24"/>
          <w:szCs w:val="24"/>
        </w:rPr>
        <w:t xml:space="preserve">                                 </w:t>
      </w:r>
      <w:r w:rsidR="00E43AB8" w:rsidRPr="00134CF6">
        <w:rPr>
          <w:sz w:val="24"/>
          <w:szCs w:val="24"/>
        </w:rPr>
        <w:t xml:space="preserve">административно-территориальными единицами, поселков городского типа, являющихся территориальными </w:t>
      </w:r>
      <w:r w:rsidRPr="00134CF6">
        <w:rPr>
          <w:sz w:val="24"/>
          <w:szCs w:val="24"/>
        </w:rPr>
        <w:t>е</w:t>
      </w:r>
      <w:r w:rsidR="00E43AB8" w:rsidRPr="00134CF6">
        <w:rPr>
          <w:sz w:val="24"/>
          <w:szCs w:val="24"/>
        </w:rPr>
        <w:t>диницами (в случае, если они являются административными</w:t>
      </w:r>
      <w:r w:rsidRPr="00134CF6">
        <w:rPr>
          <w:sz w:val="24"/>
          <w:szCs w:val="24"/>
        </w:rPr>
        <w:t xml:space="preserve"> </w:t>
      </w:r>
      <w:r w:rsidR="00E43AB8" w:rsidRPr="00134CF6">
        <w:rPr>
          <w:sz w:val="24"/>
          <w:szCs w:val="24"/>
        </w:rPr>
        <w:t>центрами районов), городов районного подчинения, являющихся территориальными единицами, – также на автомобильном транспорте общего</w:t>
      </w:r>
      <w:r w:rsidRPr="00134CF6">
        <w:rPr>
          <w:sz w:val="24"/>
          <w:szCs w:val="24"/>
        </w:rPr>
        <w:t xml:space="preserve"> </w:t>
      </w:r>
      <w:r w:rsidR="00E43AB8" w:rsidRPr="00134CF6">
        <w:rPr>
          <w:sz w:val="24"/>
          <w:szCs w:val="24"/>
        </w:rPr>
        <w:t>пользования, осуществляющем междугородные автомобильные перевозки пассажиров в регулярном сообщении, в пределах границ района по месту жительства и лицу,</w:t>
      </w:r>
      <w:r w:rsidR="0058623C" w:rsidRPr="00134CF6">
        <w:rPr>
          <w:sz w:val="24"/>
          <w:szCs w:val="24"/>
        </w:rPr>
        <w:t xml:space="preserve"> </w:t>
      </w:r>
      <w:r w:rsidR="00E43AB8" w:rsidRPr="00134CF6">
        <w:rPr>
          <w:sz w:val="24"/>
          <w:szCs w:val="24"/>
        </w:rPr>
        <w:t>сопровождающему</w:t>
      </w:r>
      <w:r w:rsidR="00627E2F" w:rsidRPr="00134CF6">
        <w:rPr>
          <w:sz w:val="24"/>
          <w:szCs w:val="24"/>
        </w:rPr>
        <w:t xml:space="preserve">                             ребенка-инвалида</w:t>
      </w:r>
      <w:r w:rsidRPr="00134CF6">
        <w:rPr>
          <w:sz w:val="24"/>
          <w:szCs w:val="24"/>
        </w:rPr>
        <w:t>;</w:t>
      </w:r>
    </w:p>
    <w:p w:rsidR="00E43AB8" w:rsidRPr="00134CF6" w:rsidRDefault="000C097D" w:rsidP="00627E2F">
      <w:pPr>
        <w:tabs>
          <w:tab w:val="left" w:pos="567"/>
        </w:tabs>
        <w:jc w:val="both"/>
        <w:rPr>
          <w:sz w:val="24"/>
          <w:szCs w:val="24"/>
        </w:rPr>
      </w:pPr>
      <w:r w:rsidRPr="00134CF6">
        <w:rPr>
          <w:b/>
          <w:sz w:val="24"/>
          <w:szCs w:val="24"/>
        </w:rPr>
        <w:tab/>
        <w:t>б</w:t>
      </w:r>
      <w:r w:rsidR="00E43AB8" w:rsidRPr="00134CF6">
        <w:rPr>
          <w:b/>
          <w:sz w:val="24"/>
          <w:szCs w:val="24"/>
        </w:rPr>
        <w:t xml:space="preserve">есплатный проезд </w:t>
      </w:r>
      <w:r w:rsidR="00E43AB8" w:rsidRPr="00134CF6">
        <w:rPr>
          <w:sz w:val="24"/>
          <w:szCs w:val="24"/>
        </w:rPr>
        <w:t>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w:t>
      </w:r>
      <w:r w:rsidR="00627E2F" w:rsidRPr="00134CF6">
        <w:rPr>
          <w:sz w:val="24"/>
          <w:szCs w:val="24"/>
        </w:rPr>
        <w:t xml:space="preserve"> </w:t>
      </w:r>
      <w:r w:rsidR="00E43AB8" w:rsidRPr="00134CF6">
        <w:rPr>
          <w:sz w:val="24"/>
          <w:szCs w:val="24"/>
        </w:rPr>
        <w:t>пригородные автомобильные</w:t>
      </w:r>
      <w:r w:rsidR="00627E2F" w:rsidRPr="00134CF6">
        <w:rPr>
          <w:sz w:val="24"/>
          <w:szCs w:val="24"/>
        </w:rPr>
        <w:t xml:space="preserve"> </w:t>
      </w:r>
      <w:r w:rsidR="00E43AB8" w:rsidRPr="00134CF6">
        <w:rPr>
          <w:sz w:val="24"/>
          <w:szCs w:val="24"/>
        </w:rPr>
        <w:t>перевозки пассажиров в регулярном сообщении, кроме такси,</w:t>
      </w:r>
      <w:r w:rsidR="00627E2F" w:rsidRPr="00134CF6">
        <w:rPr>
          <w:sz w:val="24"/>
          <w:szCs w:val="24"/>
        </w:rPr>
        <w:t xml:space="preserve"> и</w:t>
      </w:r>
      <w:r w:rsidR="00E43AB8" w:rsidRPr="00134CF6">
        <w:rPr>
          <w:sz w:val="24"/>
          <w:szCs w:val="24"/>
        </w:rPr>
        <w:t xml:space="preserve"> лицу, </w:t>
      </w:r>
      <w:r w:rsidR="00627E2F" w:rsidRPr="00134CF6">
        <w:rPr>
          <w:sz w:val="24"/>
          <w:szCs w:val="24"/>
        </w:rPr>
        <w:t>с</w:t>
      </w:r>
      <w:r w:rsidR="00E43AB8" w:rsidRPr="00134CF6">
        <w:rPr>
          <w:sz w:val="24"/>
          <w:szCs w:val="24"/>
        </w:rPr>
        <w:t>опровождающему ребенка-инвалида</w:t>
      </w:r>
      <w:r w:rsidR="002E7BC2" w:rsidRPr="00134CF6">
        <w:rPr>
          <w:sz w:val="24"/>
          <w:szCs w:val="24"/>
        </w:rPr>
        <w:t>.</w:t>
      </w:r>
    </w:p>
    <w:p w:rsidR="00E43AB8" w:rsidRPr="00134CF6" w:rsidRDefault="00E43AB8" w:rsidP="00E43AB8">
      <w:pPr>
        <w:ind w:left="567"/>
        <w:rPr>
          <w:sz w:val="24"/>
          <w:szCs w:val="24"/>
        </w:rPr>
      </w:pPr>
    </w:p>
    <w:p w:rsidR="00627E2F" w:rsidRPr="00134CF6" w:rsidRDefault="0009581F" w:rsidP="00627E2F">
      <w:pPr>
        <w:widowControl/>
        <w:autoSpaceDE/>
        <w:autoSpaceDN/>
        <w:adjustRightInd/>
        <w:ind w:firstLine="708"/>
        <w:jc w:val="center"/>
        <w:rPr>
          <w:b/>
          <w:i/>
          <w:sz w:val="28"/>
          <w:szCs w:val="28"/>
          <w:u w:val="single"/>
        </w:rPr>
      </w:pPr>
      <w:r w:rsidRPr="00134CF6">
        <w:rPr>
          <w:b/>
          <w:i/>
          <w:sz w:val="28"/>
          <w:szCs w:val="28"/>
          <w:u w:val="single"/>
        </w:rPr>
        <w:t>ВИДЫ МАТЕРИАЛЬНОЙ ПОДДЕРЖКИ</w:t>
      </w:r>
    </w:p>
    <w:p w:rsidR="0058623C" w:rsidRPr="00134CF6" w:rsidRDefault="0058623C" w:rsidP="00627E2F">
      <w:pPr>
        <w:widowControl/>
        <w:autoSpaceDE/>
        <w:autoSpaceDN/>
        <w:adjustRightInd/>
        <w:ind w:firstLine="708"/>
        <w:jc w:val="center"/>
        <w:rPr>
          <w:b/>
          <w:i/>
          <w:sz w:val="24"/>
          <w:szCs w:val="24"/>
          <w:u w:val="single"/>
        </w:rPr>
      </w:pPr>
    </w:p>
    <w:p w:rsidR="007A2814" w:rsidRPr="00134CF6" w:rsidRDefault="007A2814" w:rsidP="007A2814">
      <w:pPr>
        <w:widowControl/>
        <w:autoSpaceDE/>
        <w:autoSpaceDN/>
        <w:adjustRightInd/>
        <w:ind w:firstLine="708"/>
        <w:jc w:val="both"/>
        <w:rPr>
          <w:sz w:val="24"/>
          <w:szCs w:val="24"/>
        </w:rPr>
      </w:pPr>
      <w:r w:rsidRPr="00134CF6">
        <w:rPr>
          <w:sz w:val="24"/>
          <w:szCs w:val="24"/>
        </w:rPr>
        <w:t>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rsidR="007A2814" w:rsidRPr="00134CF6" w:rsidRDefault="007A2814" w:rsidP="007A2814">
      <w:pPr>
        <w:widowControl/>
        <w:autoSpaceDE/>
        <w:autoSpaceDN/>
        <w:adjustRightInd/>
        <w:ind w:firstLine="708"/>
        <w:jc w:val="both"/>
        <w:rPr>
          <w:sz w:val="24"/>
          <w:szCs w:val="24"/>
        </w:rPr>
      </w:pPr>
      <w:r w:rsidRPr="00134CF6">
        <w:rPr>
          <w:sz w:val="24"/>
          <w:szCs w:val="24"/>
        </w:rPr>
        <w:t xml:space="preserve">Вопросы предоставления населению ГАСП регулируются Указом Президента Республики Беларусь от 19 января 2012 г. № 41 </w:t>
      </w:r>
      <w:r w:rsidR="0009581F" w:rsidRPr="00134CF6">
        <w:rPr>
          <w:sz w:val="24"/>
          <w:szCs w:val="24"/>
        </w:rPr>
        <w:br/>
      </w:r>
      <w:r w:rsidRPr="00134CF6">
        <w:rPr>
          <w:sz w:val="24"/>
          <w:szCs w:val="24"/>
        </w:rPr>
        <w:t xml:space="preserve">«О государственной адресной социальной помощи». </w:t>
      </w:r>
    </w:p>
    <w:p w:rsidR="007A2814" w:rsidRPr="00134CF6" w:rsidRDefault="007A2814" w:rsidP="007A2814">
      <w:pPr>
        <w:widowControl/>
        <w:ind w:firstLine="540"/>
        <w:jc w:val="both"/>
        <w:rPr>
          <w:rFonts w:eastAsia="Calibri"/>
          <w:sz w:val="24"/>
          <w:szCs w:val="24"/>
          <w:lang w:eastAsia="en-US"/>
        </w:rPr>
      </w:pPr>
      <w:r w:rsidRPr="00134CF6">
        <w:rPr>
          <w:rFonts w:eastAsia="Calibri"/>
          <w:b/>
          <w:bCs/>
          <w:sz w:val="24"/>
          <w:szCs w:val="24"/>
          <w:lang w:eastAsia="en-US"/>
        </w:rPr>
        <w:t xml:space="preserve">ГАСП </w:t>
      </w:r>
      <w:r w:rsidRPr="00134CF6">
        <w:rPr>
          <w:rFonts w:eastAsia="Calibri"/>
          <w:bCs/>
          <w:sz w:val="24"/>
          <w:szCs w:val="24"/>
          <w:lang w:eastAsia="en-US"/>
        </w:rPr>
        <w:t>может предоставляться в виде ежемесячного и единовременного социальных пособий.</w:t>
      </w:r>
    </w:p>
    <w:p w:rsidR="007A2814" w:rsidRPr="00134CF6" w:rsidRDefault="007A2814" w:rsidP="007A2814">
      <w:pPr>
        <w:widowControl/>
        <w:ind w:firstLine="540"/>
        <w:jc w:val="both"/>
        <w:rPr>
          <w:rFonts w:eastAsia="Calibri"/>
          <w:sz w:val="24"/>
          <w:szCs w:val="24"/>
          <w:lang w:eastAsia="en-US"/>
        </w:rPr>
      </w:pPr>
      <w:r w:rsidRPr="00134CF6">
        <w:rPr>
          <w:rFonts w:eastAsia="Calibri"/>
          <w:bCs/>
          <w:sz w:val="24"/>
          <w:szCs w:val="24"/>
          <w:u w:val="single"/>
          <w:lang w:eastAsia="en-US"/>
        </w:rPr>
        <w:t>Ежемесячное социальное пособие</w:t>
      </w:r>
      <w:r w:rsidRPr="00134CF6">
        <w:rPr>
          <w:rFonts w:eastAsia="Calibri"/>
          <w:bCs/>
          <w:sz w:val="24"/>
          <w:szCs w:val="24"/>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134CF6">
        <w:rPr>
          <w:rFonts w:eastAsia="Calibri"/>
          <w:bCs/>
          <w:sz w:val="24"/>
          <w:szCs w:val="24"/>
          <w:vertAlign w:val="superscript"/>
          <w:lang w:eastAsia="en-US"/>
        </w:rPr>
        <w:footnoteReference w:id="2"/>
      </w:r>
      <w:r w:rsidRPr="00134CF6">
        <w:rPr>
          <w:rFonts w:eastAsia="Calibri"/>
          <w:bCs/>
          <w:sz w:val="24"/>
          <w:szCs w:val="24"/>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r w:rsidR="00627E2F" w:rsidRPr="00134CF6">
        <w:rPr>
          <w:rFonts w:eastAsia="Calibri"/>
          <w:bCs/>
          <w:sz w:val="24"/>
          <w:szCs w:val="24"/>
          <w:lang w:eastAsia="en-US"/>
        </w:rPr>
        <w:t xml:space="preserve"> </w:t>
      </w:r>
      <w:r w:rsidRPr="00134CF6">
        <w:rPr>
          <w:rFonts w:eastAsia="Calibri"/>
          <w:sz w:val="24"/>
          <w:szCs w:val="24"/>
          <w:lang w:eastAsia="en-US"/>
        </w:rPr>
        <w:t>Предоставляется такое пособие на период до 6 месяцев.</w:t>
      </w:r>
    </w:p>
    <w:p w:rsidR="007A2814" w:rsidRPr="00134CF6" w:rsidRDefault="007A2814" w:rsidP="007A2814">
      <w:pPr>
        <w:widowControl/>
        <w:autoSpaceDE/>
        <w:autoSpaceDN/>
        <w:adjustRightInd/>
        <w:ind w:firstLine="708"/>
        <w:jc w:val="both"/>
        <w:rPr>
          <w:rFonts w:eastAsia="Calibri"/>
          <w:bCs/>
          <w:sz w:val="24"/>
          <w:szCs w:val="24"/>
          <w:lang w:eastAsia="en-US"/>
        </w:rPr>
      </w:pPr>
      <w:r w:rsidRPr="00134CF6">
        <w:rPr>
          <w:rFonts w:eastAsia="Calibri"/>
          <w:bCs/>
          <w:sz w:val="24"/>
          <w:szCs w:val="24"/>
          <w:u w:val="single"/>
          <w:lang w:eastAsia="en-US"/>
        </w:rPr>
        <w:t>Единовременное социальное пособие</w:t>
      </w:r>
      <w:r w:rsidRPr="00134CF6">
        <w:rPr>
          <w:rFonts w:eastAsia="Calibri"/>
          <w:bCs/>
          <w:sz w:val="24"/>
          <w:szCs w:val="24"/>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134CF6">
        <w:rPr>
          <w:rFonts w:eastAsia="Calibri"/>
          <w:bCs/>
          <w:sz w:val="24"/>
          <w:szCs w:val="24"/>
          <w:vertAlign w:val="superscript"/>
          <w:lang w:eastAsia="en-US"/>
        </w:rPr>
        <w:footnoteReference w:id="3"/>
      </w:r>
      <w:r w:rsidRPr="00134CF6">
        <w:rPr>
          <w:rFonts w:eastAsia="Calibri"/>
          <w:bCs/>
          <w:sz w:val="24"/>
          <w:szCs w:val="24"/>
          <w:lang w:eastAsia="en-US"/>
        </w:rPr>
        <w:t>.</w:t>
      </w:r>
    </w:p>
    <w:p w:rsidR="007A2814" w:rsidRPr="00134CF6" w:rsidRDefault="007A2814" w:rsidP="007A2814">
      <w:pPr>
        <w:widowControl/>
        <w:autoSpaceDE/>
        <w:autoSpaceDN/>
        <w:adjustRightInd/>
        <w:ind w:firstLine="708"/>
        <w:jc w:val="both"/>
        <w:rPr>
          <w:sz w:val="24"/>
          <w:szCs w:val="24"/>
          <w:lang w:val="be-BY"/>
        </w:rPr>
      </w:pPr>
      <w:r w:rsidRPr="00134CF6">
        <w:rPr>
          <w:sz w:val="24"/>
          <w:szCs w:val="24"/>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134CF6">
        <w:rPr>
          <w:sz w:val="24"/>
          <w:szCs w:val="24"/>
        </w:rPr>
        <w:t xml:space="preserve">. Размер такого пособия в зависимости от трудной жизненной ситуации, в которой находится семья, </w:t>
      </w:r>
      <w:r w:rsidR="00001129" w:rsidRPr="00134CF6">
        <w:rPr>
          <w:sz w:val="24"/>
          <w:szCs w:val="24"/>
        </w:rPr>
        <w:t>составляет</w:t>
      </w:r>
      <w:r w:rsidR="0009581F" w:rsidRPr="00134CF6">
        <w:rPr>
          <w:sz w:val="24"/>
          <w:szCs w:val="24"/>
        </w:rPr>
        <w:br/>
      </w:r>
      <w:r w:rsidRPr="00134CF6">
        <w:rPr>
          <w:sz w:val="24"/>
          <w:szCs w:val="24"/>
        </w:rPr>
        <w:t>до 10 бюджетов прожиточного минимума в среднем на душу населения (далее – БПМ).</w:t>
      </w:r>
    </w:p>
    <w:p w:rsidR="007A2814" w:rsidRPr="00134CF6" w:rsidRDefault="007A2814" w:rsidP="007A2814">
      <w:pPr>
        <w:widowControl/>
        <w:autoSpaceDE/>
        <w:autoSpaceDN/>
        <w:adjustRightInd/>
        <w:ind w:firstLine="709"/>
        <w:jc w:val="both"/>
        <w:rPr>
          <w:sz w:val="24"/>
          <w:szCs w:val="24"/>
        </w:rPr>
      </w:pPr>
      <w:r w:rsidRPr="00134CF6">
        <w:rPr>
          <w:rFonts w:eastAsia="Calibri"/>
          <w:bCs/>
          <w:sz w:val="24"/>
          <w:szCs w:val="24"/>
          <w:lang w:eastAsia="en-US"/>
        </w:rPr>
        <w:t>В</w:t>
      </w:r>
      <w:r w:rsidRPr="00134CF6">
        <w:rPr>
          <w:sz w:val="24"/>
          <w:szCs w:val="24"/>
        </w:rPr>
        <w:t xml:space="preserve"> соответствии с Инструкцией о порядке оказания нуждающимся пожилым и нетрудоспособным гражданам </w:t>
      </w:r>
      <w:r w:rsidRPr="00134CF6">
        <w:rPr>
          <w:b/>
          <w:sz w:val="24"/>
          <w:szCs w:val="24"/>
        </w:rPr>
        <w:t>материальной помощи</w:t>
      </w:r>
      <w:r w:rsidRPr="00134CF6">
        <w:rPr>
          <w:sz w:val="24"/>
          <w:szCs w:val="24"/>
        </w:rPr>
        <w:t xml:space="preserve"> из средств Фонда социальной защиты населения Министерства труда и социальной защиты Республики Беларусь, утвержденной постановлением Министерства социальной защиты Республики Беларусь от 3</w:t>
      </w:r>
      <w:r w:rsidR="003C0C59" w:rsidRPr="00134CF6">
        <w:rPr>
          <w:sz w:val="24"/>
          <w:szCs w:val="24"/>
        </w:rPr>
        <w:t xml:space="preserve"> </w:t>
      </w:r>
      <w:r w:rsidRPr="00134CF6">
        <w:rPr>
          <w:sz w:val="24"/>
          <w:szCs w:val="24"/>
        </w:rPr>
        <w:t>августа 2001 г. № 9,</w:t>
      </w:r>
      <w:r w:rsidR="00627E2F" w:rsidRPr="00134CF6">
        <w:rPr>
          <w:sz w:val="24"/>
          <w:szCs w:val="24"/>
        </w:rPr>
        <w:t xml:space="preserve"> </w:t>
      </w:r>
      <w:r w:rsidRPr="00134CF6">
        <w:rPr>
          <w:sz w:val="24"/>
          <w:szCs w:val="24"/>
          <w:u w:val="single"/>
        </w:rPr>
        <w:t>неработающим</w:t>
      </w:r>
      <w:r w:rsidR="002E7BC2" w:rsidRPr="00134CF6">
        <w:rPr>
          <w:sz w:val="24"/>
          <w:szCs w:val="24"/>
          <w:u w:val="single"/>
        </w:rPr>
        <w:t xml:space="preserve"> </w:t>
      </w:r>
      <w:r w:rsidRPr="00134CF6">
        <w:rPr>
          <w:sz w:val="24"/>
          <w:szCs w:val="24"/>
          <w:u w:val="single"/>
        </w:rPr>
        <w:t>инвалидам</w:t>
      </w:r>
      <w:r w:rsidRPr="00134CF6">
        <w:rPr>
          <w:sz w:val="24"/>
          <w:szCs w:val="24"/>
        </w:rPr>
        <w:t xml:space="preserve"> также может оказываться </w:t>
      </w:r>
      <w:r w:rsidRPr="00134CF6">
        <w:rPr>
          <w:sz w:val="24"/>
          <w:szCs w:val="24"/>
          <w:u w:val="single"/>
        </w:rPr>
        <w:t>материальная помощь</w:t>
      </w:r>
      <w:r w:rsidRPr="00134CF6">
        <w:rPr>
          <w:sz w:val="24"/>
          <w:szCs w:val="24"/>
        </w:rPr>
        <w:t xml:space="preserve">. </w:t>
      </w:r>
    </w:p>
    <w:p w:rsidR="007A2814" w:rsidRPr="00134CF6" w:rsidRDefault="007A2814" w:rsidP="003569E2">
      <w:pPr>
        <w:autoSpaceDE/>
        <w:autoSpaceDN/>
        <w:adjustRightInd/>
        <w:ind w:firstLine="709"/>
        <w:jc w:val="both"/>
        <w:rPr>
          <w:rFonts w:eastAsia="Calibri"/>
          <w:sz w:val="24"/>
          <w:szCs w:val="24"/>
          <w:lang w:eastAsia="en-US"/>
        </w:rPr>
      </w:pPr>
      <w:r w:rsidRPr="00134CF6">
        <w:rPr>
          <w:sz w:val="24"/>
          <w:szCs w:val="24"/>
        </w:rPr>
        <w:t>Размер материальной помощи</w:t>
      </w:r>
      <w:r w:rsidR="003569E2" w:rsidRPr="00134CF6">
        <w:rPr>
          <w:rStyle w:val="a5"/>
          <w:sz w:val="24"/>
          <w:szCs w:val="24"/>
        </w:rPr>
        <w:footnoteReference w:id="4"/>
      </w:r>
      <w:r w:rsidRPr="00134CF6">
        <w:rPr>
          <w:sz w:val="24"/>
          <w:szCs w:val="24"/>
        </w:rPr>
        <w:t xml:space="preserve"> в каждом конкретном случа</w:t>
      </w:r>
      <w:r w:rsidR="003569E2" w:rsidRPr="00134CF6">
        <w:rPr>
          <w:sz w:val="24"/>
          <w:szCs w:val="24"/>
        </w:rPr>
        <w:t xml:space="preserve">е устанавливается </w:t>
      </w:r>
      <w:r w:rsidRPr="00134CF6">
        <w:rPr>
          <w:rFonts w:eastAsia="Calibri"/>
          <w:sz w:val="24"/>
          <w:szCs w:val="24"/>
          <w:lang w:eastAsia="en-US"/>
        </w:rPr>
        <w:t xml:space="preserve">руководителем органа по труду, занятости и социальной защите или территориального центра социального </w:t>
      </w:r>
      <w:r w:rsidRPr="00134CF6">
        <w:rPr>
          <w:rFonts w:eastAsia="Calibri"/>
          <w:sz w:val="24"/>
          <w:szCs w:val="24"/>
          <w:lang w:eastAsia="en-US"/>
        </w:rPr>
        <w:lastRenderedPageBreak/>
        <w:t>обслуживания населения на основании заявления, акта обследования материально-бытового положения и</w:t>
      </w:r>
      <w:r w:rsidR="00001129" w:rsidRPr="00134CF6">
        <w:rPr>
          <w:rFonts w:eastAsia="Calibri"/>
          <w:sz w:val="24"/>
          <w:szCs w:val="24"/>
          <w:lang w:eastAsia="en-US"/>
        </w:rPr>
        <w:t>,</w:t>
      </w:r>
      <w:r w:rsidRPr="00134CF6">
        <w:rPr>
          <w:rFonts w:eastAsia="Calibri"/>
          <w:sz w:val="24"/>
          <w:szCs w:val="24"/>
          <w:lang w:eastAsia="en-US"/>
        </w:rPr>
        <w:t xml:space="preserve"> при необходимости</w:t>
      </w:r>
      <w:r w:rsidR="00001129" w:rsidRPr="00134CF6">
        <w:rPr>
          <w:rFonts w:eastAsia="Calibri"/>
          <w:sz w:val="24"/>
          <w:szCs w:val="24"/>
          <w:lang w:eastAsia="en-US"/>
        </w:rPr>
        <w:t>,</w:t>
      </w:r>
      <w:r w:rsidRPr="00134CF6">
        <w:rPr>
          <w:rFonts w:eastAsia="Calibri"/>
          <w:sz w:val="24"/>
          <w:szCs w:val="24"/>
          <w:lang w:eastAsia="en-US"/>
        </w:rPr>
        <w:t xml:space="preserve"> других документов, подтверждающих необходимость оказания помощи.</w:t>
      </w:r>
    </w:p>
    <w:p w:rsidR="007A2814" w:rsidRPr="00134CF6" w:rsidRDefault="007A2814" w:rsidP="007A2814">
      <w:pPr>
        <w:widowControl/>
        <w:ind w:firstLine="709"/>
        <w:jc w:val="both"/>
        <w:rPr>
          <w:rFonts w:eastAsia="Calibri"/>
          <w:sz w:val="24"/>
          <w:szCs w:val="24"/>
          <w:lang w:eastAsia="en-US"/>
        </w:rPr>
      </w:pPr>
      <w:r w:rsidRPr="00134CF6">
        <w:rPr>
          <w:rFonts w:eastAsia="Calibri"/>
          <w:sz w:val="24"/>
          <w:szCs w:val="24"/>
          <w:lang w:eastAsia="en-US"/>
        </w:rPr>
        <w:t>В исключительных случаях материальная помощь в размере</w:t>
      </w:r>
      <w:r w:rsidR="00627E2F" w:rsidRPr="00134CF6">
        <w:rPr>
          <w:rFonts w:eastAsia="Calibri"/>
          <w:sz w:val="24"/>
          <w:szCs w:val="24"/>
          <w:lang w:eastAsia="en-US"/>
        </w:rPr>
        <w:t xml:space="preserve"> </w:t>
      </w:r>
      <w:r w:rsidRPr="00134CF6">
        <w:rPr>
          <w:rFonts w:eastAsia="Calibri"/>
          <w:sz w:val="24"/>
          <w:szCs w:val="24"/>
          <w:lang w:eastAsia="en-US"/>
        </w:rPr>
        <w:t xml:space="preserve">до </w:t>
      </w:r>
      <w:r w:rsidR="00001129" w:rsidRPr="00134CF6">
        <w:rPr>
          <w:rFonts w:eastAsia="Calibri"/>
          <w:sz w:val="24"/>
          <w:szCs w:val="24"/>
          <w:lang w:eastAsia="en-US"/>
        </w:rPr>
        <w:t>3</w:t>
      </w:r>
      <w:r w:rsidRPr="00134CF6">
        <w:rPr>
          <w:rFonts w:eastAsia="Calibri"/>
          <w:sz w:val="24"/>
          <w:szCs w:val="24"/>
          <w:lang w:eastAsia="en-US"/>
        </w:rPr>
        <w:t xml:space="preserve"> БПМ</w:t>
      </w:r>
      <w:r w:rsidR="00627E2F" w:rsidRPr="00134CF6">
        <w:rPr>
          <w:rFonts w:eastAsia="Calibri"/>
          <w:sz w:val="24"/>
          <w:szCs w:val="24"/>
          <w:lang w:eastAsia="en-US"/>
        </w:rPr>
        <w:t xml:space="preserve"> </w:t>
      </w:r>
      <w:r w:rsidRPr="00134CF6">
        <w:rPr>
          <w:rFonts w:eastAsia="Calibri"/>
          <w:sz w:val="24"/>
          <w:szCs w:val="24"/>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D96CED" w:rsidRPr="00134CF6" w:rsidRDefault="00D96CED" w:rsidP="007A2814">
      <w:pPr>
        <w:widowControl/>
        <w:ind w:firstLine="709"/>
        <w:jc w:val="both"/>
        <w:rPr>
          <w:rFonts w:eastAsia="Calibri"/>
          <w:sz w:val="24"/>
          <w:szCs w:val="24"/>
          <w:lang w:eastAsia="en-US"/>
        </w:rPr>
      </w:pPr>
    </w:p>
    <w:p w:rsidR="00627E2F" w:rsidRPr="00134CF6" w:rsidRDefault="0009581F" w:rsidP="00627E2F">
      <w:pPr>
        <w:autoSpaceDE/>
        <w:autoSpaceDN/>
        <w:adjustRightInd/>
        <w:ind w:firstLine="709"/>
        <w:jc w:val="center"/>
        <w:rPr>
          <w:b/>
          <w:i/>
          <w:sz w:val="28"/>
          <w:szCs w:val="28"/>
          <w:u w:val="single"/>
        </w:rPr>
      </w:pPr>
      <w:r w:rsidRPr="00134CF6">
        <w:rPr>
          <w:b/>
          <w:i/>
          <w:sz w:val="28"/>
          <w:szCs w:val="28"/>
          <w:u w:val="single"/>
        </w:rPr>
        <w:t>СОЦИАЛЬНОЕ ОБСЛУЖИВАНИЕ</w:t>
      </w:r>
    </w:p>
    <w:p w:rsidR="0058623C" w:rsidRPr="00134CF6" w:rsidRDefault="0058623C" w:rsidP="00627E2F">
      <w:pPr>
        <w:autoSpaceDE/>
        <w:autoSpaceDN/>
        <w:adjustRightInd/>
        <w:ind w:firstLine="709"/>
        <w:jc w:val="center"/>
        <w:rPr>
          <w:b/>
          <w:i/>
          <w:sz w:val="24"/>
          <w:szCs w:val="24"/>
          <w:u w:val="single"/>
        </w:rPr>
      </w:pPr>
    </w:p>
    <w:p w:rsidR="0009581F" w:rsidRPr="00134CF6" w:rsidRDefault="0009581F" w:rsidP="0009581F">
      <w:pPr>
        <w:autoSpaceDE/>
        <w:autoSpaceDN/>
        <w:adjustRightInd/>
        <w:ind w:firstLine="709"/>
        <w:jc w:val="both"/>
        <w:rPr>
          <w:sz w:val="24"/>
          <w:szCs w:val="24"/>
        </w:rPr>
      </w:pPr>
      <w:r w:rsidRPr="00134CF6">
        <w:rPr>
          <w:sz w:val="24"/>
          <w:szCs w:val="24"/>
        </w:rPr>
        <w:t xml:space="preserve">Оказание социальных услуг регулируются Законом Республики Беларусь «О социальном обслуживании». </w:t>
      </w:r>
    </w:p>
    <w:p w:rsidR="0009581F" w:rsidRPr="00134CF6" w:rsidRDefault="0009581F" w:rsidP="0009581F">
      <w:pPr>
        <w:autoSpaceDE/>
        <w:autoSpaceDN/>
        <w:adjustRightInd/>
        <w:ind w:firstLine="709"/>
        <w:jc w:val="both"/>
        <w:rPr>
          <w:sz w:val="24"/>
          <w:szCs w:val="24"/>
        </w:rPr>
      </w:pPr>
      <w:r w:rsidRPr="00134CF6">
        <w:rPr>
          <w:sz w:val="24"/>
          <w:szCs w:val="24"/>
        </w:rPr>
        <w:t>В каждом административном районе республики функционирует территориальный центр социального обслуживания населения,</w:t>
      </w:r>
      <w:r w:rsidR="00627E2F" w:rsidRPr="00134CF6">
        <w:rPr>
          <w:sz w:val="24"/>
          <w:szCs w:val="24"/>
        </w:rPr>
        <w:t xml:space="preserve"> </w:t>
      </w:r>
      <w:r w:rsidRPr="00134CF6">
        <w:rPr>
          <w:sz w:val="24"/>
          <w:szCs w:val="24"/>
        </w:rPr>
        <w:t xml:space="preserve">деятельность которых направлена на организацию и </w:t>
      </w:r>
      <w:r w:rsidRPr="00134CF6">
        <w:rPr>
          <w:b/>
          <w:sz w:val="24"/>
          <w:szCs w:val="24"/>
        </w:rPr>
        <w:t>оказание нуждающимся гражданам социальных услуг</w:t>
      </w:r>
      <w:r w:rsidRPr="00134CF6">
        <w:rPr>
          <w:sz w:val="24"/>
          <w:szCs w:val="24"/>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134CF6" w:rsidRDefault="0009581F" w:rsidP="0009581F">
      <w:pPr>
        <w:autoSpaceDE/>
        <w:autoSpaceDN/>
        <w:adjustRightInd/>
        <w:ind w:firstLine="709"/>
        <w:jc w:val="both"/>
        <w:rPr>
          <w:sz w:val="24"/>
          <w:szCs w:val="24"/>
        </w:rPr>
      </w:pPr>
      <w:r w:rsidRPr="00134CF6">
        <w:rPr>
          <w:sz w:val="24"/>
          <w:szCs w:val="24"/>
        </w:rPr>
        <w:t xml:space="preserve">Территориальные центры </w:t>
      </w:r>
      <w:r w:rsidRPr="00134CF6">
        <w:rPr>
          <w:b/>
          <w:sz w:val="24"/>
          <w:szCs w:val="24"/>
        </w:rPr>
        <w:t>предоставляют</w:t>
      </w:r>
      <w:r w:rsidR="00627E2F" w:rsidRPr="00134CF6">
        <w:rPr>
          <w:b/>
          <w:sz w:val="24"/>
          <w:szCs w:val="24"/>
        </w:rPr>
        <w:t xml:space="preserve"> </w:t>
      </w:r>
      <w:r w:rsidRPr="00134CF6">
        <w:rPr>
          <w:b/>
          <w:sz w:val="24"/>
          <w:szCs w:val="24"/>
        </w:rPr>
        <w:t>различные виды</w:t>
      </w:r>
      <w:r w:rsidR="00627E2F" w:rsidRPr="00134CF6">
        <w:rPr>
          <w:b/>
          <w:sz w:val="24"/>
          <w:szCs w:val="24"/>
        </w:rPr>
        <w:t xml:space="preserve"> </w:t>
      </w:r>
      <w:r w:rsidRPr="00134CF6">
        <w:rPr>
          <w:b/>
          <w:sz w:val="24"/>
          <w:szCs w:val="24"/>
        </w:rPr>
        <w:t>социальных услуг</w:t>
      </w:r>
      <w:r w:rsidRPr="00134CF6">
        <w:rPr>
          <w:sz w:val="24"/>
          <w:szCs w:val="24"/>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134CF6">
        <w:rPr>
          <w:sz w:val="24"/>
          <w:szCs w:val="24"/>
          <w:vertAlign w:val="superscript"/>
        </w:rPr>
        <w:footnoteReference w:id="5"/>
      </w:r>
      <w:r w:rsidRPr="00134CF6">
        <w:rPr>
          <w:sz w:val="24"/>
          <w:szCs w:val="24"/>
        </w:rPr>
        <w:t>.</w:t>
      </w:r>
    </w:p>
    <w:p w:rsidR="0009581F" w:rsidRPr="00134CF6" w:rsidRDefault="0009581F" w:rsidP="0009581F">
      <w:pPr>
        <w:autoSpaceDE/>
        <w:autoSpaceDN/>
        <w:adjustRightInd/>
        <w:ind w:firstLine="709"/>
        <w:jc w:val="both"/>
        <w:rPr>
          <w:sz w:val="24"/>
          <w:szCs w:val="24"/>
        </w:rPr>
      </w:pPr>
      <w:r w:rsidRPr="00134CF6">
        <w:rPr>
          <w:sz w:val="24"/>
          <w:szCs w:val="24"/>
        </w:rPr>
        <w:t>Социальные услуги гражданам оказываются на безвозмездной и возмездной основе</w:t>
      </w:r>
      <w:r w:rsidR="003569E2" w:rsidRPr="00134CF6">
        <w:rPr>
          <w:rStyle w:val="a5"/>
          <w:sz w:val="24"/>
          <w:szCs w:val="24"/>
        </w:rPr>
        <w:footnoteReference w:id="6"/>
      </w:r>
      <w:r w:rsidRPr="00134CF6">
        <w:rPr>
          <w:sz w:val="24"/>
          <w:szCs w:val="24"/>
        </w:rPr>
        <w:t xml:space="preserve">.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w:t>
      </w:r>
      <w:r w:rsidR="0058623C" w:rsidRPr="00134CF6">
        <w:rPr>
          <w:sz w:val="24"/>
          <w:szCs w:val="24"/>
        </w:rPr>
        <w:t>п</w:t>
      </w:r>
      <w:r w:rsidRPr="00134CF6">
        <w:rPr>
          <w:sz w:val="24"/>
          <w:szCs w:val="24"/>
        </w:rPr>
        <w:t>оложения и состава семьи нетрудоспособного гражданина</w:t>
      </w:r>
      <w:r w:rsidRPr="00134CF6">
        <w:rPr>
          <w:sz w:val="24"/>
          <w:szCs w:val="24"/>
          <w:vertAlign w:val="superscript"/>
        </w:rPr>
        <w:footnoteReference w:id="7"/>
      </w:r>
      <w:r w:rsidRPr="00134CF6">
        <w:rPr>
          <w:sz w:val="24"/>
          <w:szCs w:val="24"/>
        </w:rPr>
        <w:t>.</w:t>
      </w:r>
    </w:p>
    <w:p w:rsidR="0009581F" w:rsidRPr="00134CF6" w:rsidRDefault="0009581F" w:rsidP="0009581F">
      <w:pPr>
        <w:autoSpaceDE/>
        <w:autoSpaceDN/>
        <w:adjustRightInd/>
        <w:ind w:firstLine="709"/>
        <w:jc w:val="both"/>
        <w:rPr>
          <w:sz w:val="24"/>
          <w:szCs w:val="24"/>
        </w:rPr>
      </w:pPr>
      <w:r w:rsidRPr="00134CF6">
        <w:rPr>
          <w:sz w:val="24"/>
          <w:szCs w:val="24"/>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134CF6">
        <w:rPr>
          <w:sz w:val="24"/>
          <w:szCs w:val="24"/>
          <w:vertAlign w:val="superscript"/>
        </w:rPr>
        <w:footnoteReference w:id="8"/>
      </w:r>
      <w:r w:rsidRPr="00134CF6">
        <w:rPr>
          <w:sz w:val="24"/>
          <w:szCs w:val="24"/>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134CF6">
        <w:rPr>
          <w:sz w:val="24"/>
          <w:szCs w:val="24"/>
          <w:vertAlign w:val="superscript"/>
        </w:rPr>
        <w:footnoteReference w:id="9"/>
      </w:r>
      <w:r w:rsidRPr="00134CF6">
        <w:rPr>
          <w:sz w:val="24"/>
          <w:szCs w:val="24"/>
        </w:rPr>
        <w:t>.</w:t>
      </w:r>
    </w:p>
    <w:p w:rsidR="0009581F" w:rsidRPr="00134CF6" w:rsidRDefault="0009581F" w:rsidP="0009581F">
      <w:pPr>
        <w:autoSpaceDE/>
        <w:autoSpaceDN/>
        <w:adjustRightInd/>
        <w:ind w:firstLine="709"/>
        <w:jc w:val="both"/>
        <w:rPr>
          <w:sz w:val="24"/>
          <w:szCs w:val="24"/>
        </w:rPr>
      </w:pPr>
      <w:r w:rsidRPr="00134CF6">
        <w:rPr>
          <w:sz w:val="24"/>
          <w:szCs w:val="24"/>
        </w:rPr>
        <w:t>По вопросам</w:t>
      </w:r>
      <w:r w:rsidR="00627E2F" w:rsidRPr="00134CF6">
        <w:rPr>
          <w:sz w:val="24"/>
          <w:szCs w:val="24"/>
        </w:rPr>
        <w:t xml:space="preserve"> </w:t>
      </w:r>
      <w:r w:rsidRPr="00134CF6">
        <w:rPr>
          <w:sz w:val="24"/>
          <w:szCs w:val="24"/>
        </w:rPr>
        <w:t>разъяснения социальных льгот, прав и гарантий, оказания материальной поддержки,</w:t>
      </w:r>
      <w:r w:rsidR="00627E2F" w:rsidRPr="00134CF6">
        <w:rPr>
          <w:sz w:val="24"/>
          <w:szCs w:val="24"/>
        </w:rPr>
        <w:t xml:space="preserve"> </w:t>
      </w:r>
      <w:r w:rsidRPr="00134CF6">
        <w:rPr>
          <w:sz w:val="24"/>
          <w:szCs w:val="24"/>
        </w:rPr>
        <w:t>социальных услуг необходимо обращаться в орган по труду, занятости и социальной защите, территориальный центр по месту жительства.</w:t>
      </w:r>
    </w:p>
    <w:tbl>
      <w:tblPr>
        <w:tblW w:w="11187" w:type="dxa"/>
        <w:tblInd w:w="250" w:type="dxa"/>
        <w:tblLayout w:type="fixed"/>
        <w:tblLook w:val="0000" w:firstRow="0" w:lastRow="0" w:firstColumn="0" w:lastColumn="0" w:noHBand="0" w:noVBand="0"/>
      </w:tblPr>
      <w:tblGrid>
        <w:gridCol w:w="567"/>
        <w:gridCol w:w="5529"/>
        <w:gridCol w:w="2126"/>
        <w:gridCol w:w="1984"/>
        <w:gridCol w:w="981"/>
      </w:tblGrid>
      <w:tr w:rsidR="00402D3E" w:rsidRPr="0039241C" w:rsidTr="00134CF6">
        <w:trPr>
          <w:gridAfter w:val="1"/>
          <w:wAfter w:w="981" w:type="dxa"/>
          <w:cantSplit/>
        </w:trPr>
        <w:tc>
          <w:tcPr>
            <w:tcW w:w="10206" w:type="dxa"/>
            <w:gridSpan w:val="4"/>
          </w:tcPr>
          <w:p w:rsidR="00134CF6" w:rsidRDefault="00134CF6" w:rsidP="00134CF6">
            <w:pPr>
              <w:jc w:val="center"/>
              <w:rPr>
                <w:b/>
                <w:sz w:val="24"/>
                <w:szCs w:val="24"/>
              </w:rPr>
            </w:pPr>
          </w:p>
          <w:p w:rsidR="00134CF6" w:rsidRDefault="00134CF6" w:rsidP="00134CF6">
            <w:pPr>
              <w:jc w:val="center"/>
              <w:rPr>
                <w:b/>
                <w:sz w:val="24"/>
                <w:szCs w:val="24"/>
              </w:rPr>
            </w:pPr>
          </w:p>
          <w:p w:rsidR="00402D3E" w:rsidRPr="0039241C" w:rsidRDefault="00402D3E" w:rsidP="00134CF6">
            <w:pPr>
              <w:jc w:val="center"/>
              <w:rPr>
                <w:b/>
                <w:sz w:val="24"/>
                <w:szCs w:val="24"/>
              </w:rPr>
            </w:pPr>
            <w:r w:rsidRPr="0039241C">
              <w:rPr>
                <w:b/>
                <w:sz w:val="24"/>
                <w:szCs w:val="24"/>
              </w:rPr>
              <w:t>УПРАВЛЕНИЕ ПО ТРУДУ, ЗАНЯТОСТИ И СОЦИАЛЬНОЙ ЗАЩИТЕ</w:t>
            </w:r>
          </w:p>
          <w:p w:rsidR="00402D3E" w:rsidRPr="0039241C" w:rsidRDefault="00402D3E" w:rsidP="00134CF6">
            <w:pPr>
              <w:jc w:val="center"/>
              <w:rPr>
                <w:b/>
                <w:sz w:val="24"/>
                <w:szCs w:val="24"/>
                <w:lang w:val="en-US"/>
              </w:rPr>
            </w:pPr>
            <w:r w:rsidRPr="0039241C">
              <w:rPr>
                <w:b/>
                <w:sz w:val="24"/>
                <w:szCs w:val="24"/>
              </w:rPr>
              <w:t>ОКТЯБРЬСКОГО РАЙИСПОЛКОМА</w:t>
            </w:r>
          </w:p>
        </w:tc>
      </w:tr>
      <w:tr w:rsidR="00402D3E" w:rsidRPr="0039241C" w:rsidTr="00134CF6">
        <w:trPr>
          <w:gridAfter w:val="1"/>
          <w:wAfter w:w="981" w:type="dxa"/>
          <w:cantSplit/>
        </w:trPr>
        <w:tc>
          <w:tcPr>
            <w:tcW w:w="10206" w:type="dxa"/>
            <w:gridSpan w:val="4"/>
          </w:tcPr>
          <w:p w:rsidR="009E7FC3" w:rsidRPr="0039241C" w:rsidRDefault="00402D3E" w:rsidP="00134CF6">
            <w:pPr>
              <w:spacing w:line="240" w:lineRule="exact"/>
              <w:jc w:val="center"/>
              <w:rPr>
                <w:sz w:val="24"/>
                <w:szCs w:val="24"/>
              </w:rPr>
            </w:pPr>
            <w:r w:rsidRPr="0039241C">
              <w:rPr>
                <w:sz w:val="24"/>
                <w:szCs w:val="24"/>
              </w:rPr>
              <w:t>247319, Гомельская обл., г.п. Октябрьский, ул. Советская, 57, код 8-02357</w:t>
            </w:r>
            <w:r w:rsidR="00424E4F">
              <w:rPr>
                <w:sz w:val="24"/>
                <w:szCs w:val="24"/>
              </w:rPr>
              <w:t>,</w:t>
            </w:r>
          </w:p>
          <w:p w:rsidR="009E7FC3" w:rsidRPr="0039241C" w:rsidRDefault="009E7FC3" w:rsidP="00134CF6">
            <w:pPr>
              <w:spacing w:line="240" w:lineRule="exact"/>
              <w:jc w:val="center"/>
              <w:rPr>
                <w:sz w:val="24"/>
                <w:szCs w:val="24"/>
              </w:rPr>
            </w:pPr>
            <w:r w:rsidRPr="0039241C">
              <w:rPr>
                <w:sz w:val="24"/>
                <w:szCs w:val="24"/>
              </w:rPr>
              <w:t xml:space="preserve">назначение и выплата пенсий  - </w:t>
            </w:r>
            <w:r w:rsidR="00574889">
              <w:rPr>
                <w:sz w:val="24"/>
                <w:szCs w:val="24"/>
              </w:rPr>
              <w:t>3-84-35</w:t>
            </w:r>
            <w:r w:rsidRPr="0039241C">
              <w:rPr>
                <w:sz w:val="24"/>
                <w:szCs w:val="24"/>
              </w:rPr>
              <w:t xml:space="preserve">, </w:t>
            </w:r>
            <w:r w:rsidR="00574889">
              <w:rPr>
                <w:sz w:val="24"/>
                <w:szCs w:val="24"/>
              </w:rPr>
              <w:t>3-87-58</w:t>
            </w:r>
            <w:r w:rsidR="00424E4F">
              <w:rPr>
                <w:sz w:val="24"/>
                <w:szCs w:val="24"/>
              </w:rPr>
              <w:t>,</w:t>
            </w:r>
          </w:p>
          <w:p w:rsidR="009E7FC3" w:rsidRPr="0039241C" w:rsidRDefault="009E7FC3" w:rsidP="00134CF6">
            <w:pPr>
              <w:spacing w:line="240" w:lineRule="exact"/>
              <w:jc w:val="center"/>
              <w:rPr>
                <w:b/>
                <w:sz w:val="24"/>
                <w:szCs w:val="24"/>
              </w:rPr>
            </w:pPr>
            <w:r w:rsidRPr="0039241C">
              <w:rPr>
                <w:sz w:val="24"/>
                <w:szCs w:val="24"/>
              </w:rPr>
              <w:t>социальная поддержка населения –</w:t>
            </w:r>
            <w:r w:rsidR="00574889">
              <w:rPr>
                <w:sz w:val="24"/>
                <w:szCs w:val="24"/>
              </w:rPr>
              <w:t>3-84-25</w:t>
            </w:r>
          </w:p>
          <w:p w:rsidR="00402D3E" w:rsidRPr="0039241C" w:rsidRDefault="00402D3E" w:rsidP="00134CF6">
            <w:pPr>
              <w:jc w:val="center"/>
              <w:rPr>
                <w:b/>
                <w:sz w:val="24"/>
                <w:szCs w:val="24"/>
              </w:rPr>
            </w:pPr>
          </w:p>
        </w:tc>
      </w:tr>
      <w:tr w:rsidR="007E41F4" w:rsidRPr="00D039F7" w:rsidTr="00134CF6">
        <w:trPr>
          <w:gridBefore w:val="1"/>
          <w:wBefore w:w="567" w:type="dxa"/>
        </w:trPr>
        <w:tc>
          <w:tcPr>
            <w:tcW w:w="5529" w:type="dxa"/>
          </w:tcPr>
          <w:p w:rsidR="007E41F4" w:rsidRPr="00D039F7" w:rsidRDefault="007E41F4" w:rsidP="00134CF6">
            <w:pPr>
              <w:pStyle w:val="ad"/>
              <w:rPr>
                <w:sz w:val="24"/>
              </w:rPr>
            </w:pPr>
          </w:p>
        </w:tc>
        <w:tc>
          <w:tcPr>
            <w:tcW w:w="2126" w:type="dxa"/>
          </w:tcPr>
          <w:p w:rsidR="007E41F4" w:rsidRPr="00D039F7" w:rsidRDefault="007E41F4" w:rsidP="00134CF6">
            <w:pPr>
              <w:jc w:val="center"/>
              <w:rPr>
                <w:sz w:val="24"/>
                <w:szCs w:val="24"/>
              </w:rPr>
            </w:pPr>
          </w:p>
        </w:tc>
        <w:tc>
          <w:tcPr>
            <w:tcW w:w="2965" w:type="dxa"/>
            <w:gridSpan w:val="2"/>
          </w:tcPr>
          <w:p w:rsidR="007E41F4" w:rsidRPr="00D039F7" w:rsidRDefault="007E41F4" w:rsidP="00134CF6">
            <w:pPr>
              <w:jc w:val="center"/>
              <w:rPr>
                <w:sz w:val="24"/>
                <w:szCs w:val="24"/>
              </w:rPr>
            </w:pPr>
          </w:p>
        </w:tc>
      </w:tr>
      <w:tr w:rsidR="007E41F4" w:rsidRPr="00D039F7" w:rsidTr="00134CF6">
        <w:trPr>
          <w:gridBefore w:val="1"/>
          <w:wBefore w:w="567" w:type="dxa"/>
        </w:trPr>
        <w:tc>
          <w:tcPr>
            <w:tcW w:w="10620" w:type="dxa"/>
            <w:gridSpan w:val="4"/>
          </w:tcPr>
          <w:p w:rsidR="007E41F4" w:rsidRPr="00D039F7" w:rsidRDefault="007E41F4" w:rsidP="00134CF6">
            <w:pPr>
              <w:pStyle w:val="ad"/>
              <w:rPr>
                <w:b/>
                <w:sz w:val="24"/>
              </w:rPr>
            </w:pPr>
            <w:r w:rsidRPr="00D039F7">
              <w:rPr>
                <w:b/>
                <w:sz w:val="24"/>
              </w:rPr>
              <w:t>УЧРЕЖДЕНИЕ «ОКТЯБРЬСКИЙ ТЕРРИТОРИАЛЬНЫЙ ЦЕНТР</w:t>
            </w:r>
          </w:p>
          <w:p w:rsidR="007E41F4" w:rsidRPr="00D039F7" w:rsidRDefault="007E41F4" w:rsidP="00134CF6">
            <w:pPr>
              <w:pStyle w:val="ad"/>
              <w:rPr>
                <w:b/>
                <w:sz w:val="24"/>
              </w:rPr>
            </w:pPr>
            <w:r w:rsidRPr="00D039F7">
              <w:rPr>
                <w:b/>
                <w:sz w:val="24"/>
              </w:rPr>
              <w:t>СОЦИАЛЬНОГО ОБСЛУЖИВАНИЯ НАСЕЛЕНИЯ»</w:t>
            </w:r>
          </w:p>
          <w:p w:rsidR="00136D36" w:rsidRDefault="007E41F4" w:rsidP="00134CF6">
            <w:pPr>
              <w:pStyle w:val="ad"/>
              <w:spacing w:line="240" w:lineRule="exact"/>
              <w:rPr>
                <w:sz w:val="24"/>
              </w:rPr>
            </w:pPr>
            <w:r w:rsidRPr="00E50BD2">
              <w:rPr>
                <w:sz w:val="24"/>
              </w:rPr>
              <w:t>247319, Гомельская обл., г.п. Октябрьский, ул. Калинина, 26,</w:t>
            </w:r>
            <w:r w:rsidR="00134CF6">
              <w:rPr>
                <w:sz w:val="24"/>
              </w:rPr>
              <w:t xml:space="preserve"> </w:t>
            </w:r>
            <w:r w:rsidRPr="00E50BD2">
              <w:rPr>
                <w:sz w:val="24"/>
              </w:rPr>
              <w:t>код 8-02357</w:t>
            </w:r>
            <w:r w:rsidR="00446795" w:rsidRPr="00E50BD2">
              <w:rPr>
                <w:sz w:val="24"/>
              </w:rPr>
              <w:t>,</w:t>
            </w:r>
          </w:p>
          <w:p w:rsidR="007E41F4" w:rsidRPr="00E50BD2" w:rsidRDefault="00446795" w:rsidP="00134CF6">
            <w:pPr>
              <w:pStyle w:val="ad"/>
              <w:spacing w:line="240" w:lineRule="exact"/>
              <w:rPr>
                <w:sz w:val="24"/>
              </w:rPr>
            </w:pPr>
            <w:r w:rsidRPr="00E50BD2">
              <w:rPr>
                <w:sz w:val="24"/>
              </w:rPr>
              <w:t>тел/факс 3-73-19, 3-73-18, юрисконсульт</w:t>
            </w:r>
            <w:r w:rsidR="00E50BD2" w:rsidRPr="00E50BD2">
              <w:rPr>
                <w:sz w:val="24"/>
              </w:rPr>
              <w:t xml:space="preserve"> </w:t>
            </w:r>
            <w:r w:rsidR="00134CF6">
              <w:rPr>
                <w:sz w:val="24"/>
              </w:rPr>
              <w:t>3</w:t>
            </w:r>
            <w:r w:rsidR="00E50BD2" w:rsidRPr="00E50BD2">
              <w:rPr>
                <w:sz w:val="24"/>
              </w:rPr>
              <w:t>-</w:t>
            </w:r>
            <w:r w:rsidR="00574889">
              <w:rPr>
                <w:sz w:val="24"/>
              </w:rPr>
              <w:t>69-01</w:t>
            </w:r>
          </w:p>
          <w:p w:rsidR="00E50BD2" w:rsidRPr="00D039F7" w:rsidRDefault="00E50BD2" w:rsidP="00134CF6">
            <w:pPr>
              <w:jc w:val="center"/>
              <w:rPr>
                <w:sz w:val="24"/>
                <w:szCs w:val="24"/>
              </w:rPr>
            </w:pPr>
          </w:p>
        </w:tc>
      </w:tr>
    </w:tbl>
    <w:p w:rsidR="002B45AA" w:rsidRPr="00D039F7" w:rsidRDefault="002B45AA" w:rsidP="00D039F7">
      <w:pPr>
        <w:rPr>
          <w:i/>
          <w:sz w:val="24"/>
          <w:szCs w:val="24"/>
        </w:rPr>
      </w:pPr>
    </w:p>
    <w:sectPr w:rsidR="002B45AA" w:rsidRPr="00D039F7" w:rsidSect="00134CF6">
      <w:headerReference w:type="default" r:id="rId16"/>
      <w:pgSz w:w="11907" w:h="16840" w:code="9"/>
      <w:pgMar w:top="509" w:right="567" w:bottom="568" w:left="709" w:header="426" w:footer="44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7D" w:rsidRDefault="0092577D" w:rsidP="00CA5E8E">
      <w:r>
        <w:separator/>
      </w:r>
    </w:p>
  </w:endnote>
  <w:endnote w:type="continuationSeparator" w:id="0">
    <w:p w:rsidR="0092577D" w:rsidRDefault="0092577D"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7D" w:rsidRDefault="0092577D" w:rsidP="00CA5E8E">
      <w:r>
        <w:separator/>
      </w:r>
    </w:p>
  </w:footnote>
  <w:footnote w:type="continuationSeparator" w:id="0">
    <w:p w:rsidR="0092577D" w:rsidRDefault="0092577D" w:rsidP="00CA5E8E">
      <w:r>
        <w:continuationSeparator/>
      </w:r>
    </w:p>
  </w:footnote>
  <w:footnote w:id="1">
    <w:p w:rsidR="00570C09" w:rsidRPr="005666EF" w:rsidRDefault="00570C09" w:rsidP="00CA5E8E">
      <w:pPr>
        <w:pStyle w:val="a3"/>
        <w:jc w:val="both"/>
        <w:rPr>
          <w:sz w:val="22"/>
          <w:szCs w:val="22"/>
        </w:rPr>
      </w:pPr>
      <w:r>
        <w:rPr>
          <w:rStyle w:val="a5"/>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570C09" w:rsidRPr="00134CF6" w:rsidRDefault="00570C09" w:rsidP="007A2814">
      <w:pPr>
        <w:pStyle w:val="a3"/>
        <w:rPr>
          <w:b/>
          <w:sz w:val="18"/>
          <w:szCs w:val="18"/>
        </w:rPr>
      </w:pPr>
      <w:r w:rsidRPr="00134CF6">
        <w:rPr>
          <w:rStyle w:val="a5"/>
          <w:sz w:val="18"/>
          <w:szCs w:val="18"/>
        </w:rPr>
        <w:footnoteRef/>
      </w:r>
      <w:r w:rsidRPr="00134CF6">
        <w:rPr>
          <w:sz w:val="18"/>
          <w:szCs w:val="18"/>
        </w:rPr>
        <w:t xml:space="preserve"> С 01.0</w:t>
      </w:r>
      <w:r w:rsidR="00574889">
        <w:rPr>
          <w:sz w:val="18"/>
          <w:szCs w:val="18"/>
        </w:rPr>
        <w:t>5</w:t>
      </w:r>
      <w:r w:rsidRPr="00134CF6">
        <w:rPr>
          <w:sz w:val="18"/>
          <w:szCs w:val="18"/>
        </w:rPr>
        <w:t>.202</w:t>
      </w:r>
      <w:r w:rsidR="00574889">
        <w:rPr>
          <w:sz w:val="18"/>
          <w:szCs w:val="18"/>
        </w:rPr>
        <w:t>1</w:t>
      </w:r>
      <w:r w:rsidRPr="00134CF6">
        <w:rPr>
          <w:sz w:val="18"/>
          <w:szCs w:val="18"/>
        </w:rPr>
        <w:t xml:space="preserve">  критерий нуждаемости составляет </w:t>
      </w:r>
      <w:r w:rsidR="00574889">
        <w:rPr>
          <w:sz w:val="18"/>
          <w:szCs w:val="18"/>
        </w:rPr>
        <w:t>273,27</w:t>
      </w:r>
      <w:r w:rsidRPr="00134CF6">
        <w:rPr>
          <w:sz w:val="18"/>
          <w:szCs w:val="18"/>
        </w:rPr>
        <w:t xml:space="preserve"> рубля.</w:t>
      </w:r>
    </w:p>
  </w:footnote>
  <w:footnote w:id="3">
    <w:p w:rsidR="00570C09" w:rsidRDefault="00570C09" w:rsidP="007A2814">
      <w:pPr>
        <w:pStyle w:val="a3"/>
      </w:pPr>
      <w:r w:rsidRPr="00134CF6">
        <w:rPr>
          <w:rStyle w:val="a5"/>
          <w:sz w:val="18"/>
          <w:szCs w:val="18"/>
        </w:rPr>
        <w:footnoteRef/>
      </w:r>
      <w:r w:rsidRPr="00134CF6">
        <w:rPr>
          <w:sz w:val="18"/>
          <w:szCs w:val="18"/>
        </w:rPr>
        <w:t>С 01.0</w:t>
      </w:r>
      <w:r w:rsidR="00574889">
        <w:rPr>
          <w:sz w:val="18"/>
          <w:szCs w:val="18"/>
        </w:rPr>
        <w:t>5</w:t>
      </w:r>
      <w:r w:rsidRPr="00134CF6">
        <w:rPr>
          <w:sz w:val="18"/>
          <w:szCs w:val="18"/>
        </w:rPr>
        <w:t>.202</w:t>
      </w:r>
      <w:r w:rsidR="00574889">
        <w:rPr>
          <w:sz w:val="18"/>
          <w:szCs w:val="18"/>
        </w:rPr>
        <w:t xml:space="preserve">1 </w:t>
      </w:r>
      <w:r w:rsidRPr="00134CF6">
        <w:rPr>
          <w:sz w:val="18"/>
          <w:szCs w:val="18"/>
        </w:rPr>
        <w:t xml:space="preserve">150% критерия нуждаемости составляет </w:t>
      </w:r>
      <w:r w:rsidR="00574889">
        <w:rPr>
          <w:sz w:val="18"/>
          <w:szCs w:val="18"/>
        </w:rPr>
        <w:t>409,91,</w:t>
      </w:r>
      <w:r w:rsidRPr="00134CF6">
        <w:rPr>
          <w:sz w:val="18"/>
          <w:szCs w:val="18"/>
        </w:rPr>
        <w:t xml:space="preserve"> рубля.</w:t>
      </w:r>
    </w:p>
  </w:footnote>
  <w:footnote w:id="4">
    <w:p w:rsidR="00570C09" w:rsidRPr="00134CF6" w:rsidRDefault="00570C09">
      <w:pPr>
        <w:pStyle w:val="a3"/>
        <w:rPr>
          <w:sz w:val="18"/>
          <w:szCs w:val="18"/>
        </w:rPr>
      </w:pPr>
      <w:r w:rsidRPr="00134CF6">
        <w:rPr>
          <w:rStyle w:val="a5"/>
          <w:sz w:val="18"/>
          <w:szCs w:val="18"/>
        </w:rPr>
        <w:footnoteRef/>
      </w:r>
      <w:r w:rsidRPr="00134CF6">
        <w:rPr>
          <w:sz w:val="18"/>
          <w:szCs w:val="18"/>
        </w:rPr>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570C09" w:rsidRPr="00134CF6" w:rsidRDefault="00570C09" w:rsidP="0009581F">
      <w:pPr>
        <w:pStyle w:val="a3"/>
        <w:jc w:val="both"/>
        <w:rPr>
          <w:sz w:val="18"/>
          <w:szCs w:val="18"/>
        </w:rPr>
      </w:pPr>
      <w:r w:rsidRPr="00134CF6">
        <w:rPr>
          <w:rStyle w:val="a5"/>
          <w:sz w:val="18"/>
          <w:szCs w:val="18"/>
        </w:rPr>
        <w:footnoteRef/>
      </w:r>
      <w:r w:rsidRPr="00134CF6">
        <w:rPr>
          <w:sz w:val="18"/>
          <w:szCs w:val="18"/>
        </w:rPr>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570C09" w:rsidRPr="00134CF6" w:rsidRDefault="00570C09">
      <w:pPr>
        <w:pStyle w:val="a3"/>
        <w:rPr>
          <w:sz w:val="18"/>
          <w:szCs w:val="18"/>
        </w:rPr>
      </w:pPr>
      <w:r w:rsidRPr="00134CF6">
        <w:rPr>
          <w:rStyle w:val="a5"/>
          <w:sz w:val="18"/>
          <w:szCs w:val="18"/>
        </w:rPr>
        <w:footnoteRef/>
      </w:r>
      <w:r w:rsidRPr="00134CF6">
        <w:rPr>
          <w:sz w:val="18"/>
          <w:szCs w:val="18"/>
        </w:rPr>
        <w:t xml:space="preserve"> Тариф на социальные услуги, входящие в перечень, установлен облисполкомом в размере  0,60 руб. за час</w:t>
      </w:r>
    </w:p>
  </w:footnote>
  <w:footnote w:id="7">
    <w:p w:rsidR="00570C09" w:rsidRPr="00134CF6" w:rsidRDefault="00570C09" w:rsidP="0009581F">
      <w:pPr>
        <w:pStyle w:val="a3"/>
        <w:jc w:val="both"/>
        <w:rPr>
          <w:rFonts w:eastAsia="Calibri"/>
          <w:sz w:val="18"/>
          <w:szCs w:val="18"/>
        </w:rPr>
      </w:pPr>
      <w:r w:rsidRPr="00134CF6">
        <w:rPr>
          <w:rStyle w:val="a5"/>
          <w:rFonts w:eastAsia="Calibri"/>
          <w:sz w:val="18"/>
          <w:szCs w:val="18"/>
        </w:rPr>
        <w:footnoteRef/>
      </w:r>
      <w:r w:rsidRPr="00134CF6">
        <w:rPr>
          <w:rFonts w:eastAsia="Calibri"/>
          <w:sz w:val="18"/>
          <w:szCs w:val="18"/>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rsidR="00570C09" w:rsidRPr="00134CF6" w:rsidRDefault="00570C09" w:rsidP="0009581F">
      <w:pPr>
        <w:pStyle w:val="a3"/>
        <w:jc w:val="both"/>
        <w:rPr>
          <w:sz w:val="18"/>
          <w:szCs w:val="18"/>
        </w:rPr>
      </w:pPr>
      <w:r w:rsidRPr="00134CF6">
        <w:rPr>
          <w:rStyle w:val="a5"/>
          <w:sz w:val="18"/>
          <w:szCs w:val="18"/>
        </w:rPr>
        <w:footnoteRef/>
      </w:r>
      <w:r w:rsidRPr="00134CF6">
        <w:rPr>
          <w:sz w:val="18"/>
          <w:szCs w:val="18"/>
        </w:rPr>
        <w:t xml:space="preserve"> Пункт 3 Инструкции.</w:t>
      </w:r>
    </w:p>
  </w:footnote>
  <w:footnote w:id="9">
    <w:p w:rsidR="00570C09" w:rsidRPr="00F62F40" w:rsidRDefault="00570C09" w:rsidP="0009581F">
      <w:pPr>
        <w:pStyle w:val="a3"/>
        <w:jc w:val="both"/>
      </w:pPr>
      <w:r w:rsidRPr="00134CF6">
        <w:rPr>
          <w:rStyle w:val="a5"/>
          <w:sz w:val="18"/>
          <w:szCs w:val="18"/>
        </w:rPr>
        <w:footnoteRef/>
      </w:r>
      <w:r w:rsidRPr="00134CF6">
        <w:rPr>
          <w:sz w:val="18"/>
          <w:szCs w:val="18"/>
        </w:rPr>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773971"/>
      <w:docPartObj>
        <w:docPartGallery w:val="Page Numbers (Top of Page)"/>
        <w:docPartUnique/>
      </w:docPartObj>
    </w:sdtPr>
    <w:sdtEndPr/>
    <w:sdtContent>
      <w:p w:rsidR="00570C09" w:rsidRDefault="00E7038C">
        <w:pPr>
          <w:pStyle w:val="a6"/>
          <w:jc w:val="center"/>
        </w:pPr>
        <w:r>
          <w:fldChar w:fldCharType="begin"/>
        </w:r>
        <w:r>
          <w:instrText xml:space="preserve"> PAGE   \* MERGEFORMAT </w:instrText>
        </w:r>
        <w:r>
          <w:fldChar w:fldCharType="separate"/>
        </w:r>
        <w:r w:rsidR="007326D3">
          <w:rPr>
            <w:noProof/>
          </w:rPr>
          <w:t>2</w:t>
        </w:r>
        <w:r>
          <w:rPr>
            <w:noProof/>
          </w:rPr>
          <w:fldChar w:fldCharType="end"/>
        </w:r>
      </w:p>
    </w:sdtContent>
  </w:sdt>
  <w:p w:rsidR="00570C09" w:rsidRDefault="00570C0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9BA"/>
    <w:multiLevelType w:val="hybridMultilevel"/>
    <w:tmpl w:val="A32E8360"/>
    <w:lvl w:ilvl="0" w:tplc="9362BBEC">
      <w:start w:val="1"/>
      <w:numFmt w:val="bullet"/>
      <w:lvlText w:val=""/>
      <w:lvlJc w:val="left"/>
      <w:pPr>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7F71166"/>
    <w:multiLevelType w:val="hybridMultilevel"/>
    <w:tmpl w:val="4C82B082"/>
    <w:lvl w:ilvl="0" w:tplc="9362BBEC">
      <w:start w:val="1"/>
      <w:numFmt w:val="bullet"/>
      <w:lvlText w:val=""/>
      <w:lvlJc w:val="left"/>
      <w:pPr>
        <w:ind w:left="644"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B1"/>
    <w:rsid w:val="00001129"/>
    <w:rsid w:val="00046CFB"/>
    <w:rsid w:val="00060353"/>
    <w:rsid w:val="0009581F"/>
    <w:rsid w:val="000C097D"/>
    <w:rsid w:val="000D0FB6"/>
    <w:rsid w:val="000F3FDB"/>
    <w:rsid w:val="00134CF6"/>
    <w:rsid w:val="00136D36"/>
    <w:rsid w:val="001419AA"/>
    <w:rsid w:val="0015234A"/>
    <w:rsid w:val="00175EBF"/>
    <w:rsid w:val="001A2EB7"/>
    <w:rsid w:val="00210BE5"/>
    <w:rsid w:val="00223475"/>
    <w:rsid w:val="002264EC"/>
    <w:rsid w:val="00241278"/>
    <w:rsid w:val="00277E9E"/>
    <w:rsid w:val="002B45AA"/>
    <w:rsid w:val="002D60DC"/>
    <w:rsid w:val="002E33CB"/>
    <w:rsid w:val="002E7BC2"/>
    <w:rsid w:val="00350967"/>
    <w:rsid w:val="003569E2"/>
    <w:rsid w:val="00386563"/>
    <w:rsid w:val="0039241C"/>
    <w:rsid w:val="003938BC"/>
    <w:rsid w:val="003B32E5"/>
    <w:rsid w:val="003C0C59"/>
    <w:rsid w:val="003E3C57"/>
    <w:rsid w:val="00402D3E"/>
    <w:rsid w:val="00424E4F"/>
    <w:rsid w:val="00427C18"/>
    <w:rsid w:val="00435B1D"/>
    <w:rsid w:val="00446795"/>
    <w:rsid w:val="00452BFF"/>
    <w:rsid w:val="004814D2"/>
    <w:rsid w:val="0049760D"/>
    <w:rsid w:val="005012D0"/>
    <w:rsid w:val="0055071B"/>
    <w:rsid w:val="00570C09"/>
    <w:rsid w:val="00574889"/>
    <w:rsid w:val="0058623C"/>
    <w:rsid w:val="005D189E"/>
    <w:rsid w:val="005D50A1"/>
    <w:rsid w:val="00627E2F"/>
    <w:rsid w:val="00682B89"/>
    <w:rsid w:val="006C5164"/>
    <w:rsid w:val="00721CDD"/>
    <w:rsid w:val="00723120"/>
    <w:rsid w:val="007326D3"/>
    <w:rsid w:val="007A2814"/>
    <w:rsid w:val="007A4BDC"/>
    <w:rsid w:val="007B7483"/>
    <w:rsid w:val="007C1BB4"/>
    <w:rsid w:val="007E41F4"/>
    <w:rsid w:val="007E7027"/>
    <w:rsid w:val="00841405"/>
    <w:rsid w:val="0088557D"/>
    <w:rsid w:val="008862B1"/>
    <w:rsid w:val="00890A4A"/>
    <w:rsid w:val="008960BB"/>
    <w:rsid w:val="008A66E8"/>
    <w:rsid w:val="008D1EF1"/>
    <w:rsid w:val="00920E5C"/>
    <w:rsid w:val="0092577D"/>
    <w:rsid w:val="009376CA"/>
    <w:rsid w:val="009568EE"/>
    <w:rsid w:val="009579F8"/>
    <w:rsid w:val="00993474"/>
    <w:rsid w:val="009A0A13"/>
    <w:rsid w:val="009A107F"/>
    <w:rsid w:val="009A4898"/>
    <w:rsid w:val="009B22BB"/>
    <w:rsid w:val="009E7FC3"/>
    <w:rsid w:val="009F0BF6"/>
    <w:rsid w:val="00A13356"/>
    <w:rsid w:val="00A21B62"/>
    <w:rsid w:val="00A5408A"/>
    <w:rsid w:val="00AD316D"/>
    <w:rsid w:val="00AE4CBD"/>
    <w:rsid w:val="00B072AB"/>
    <w:rsid w:val="00B245E3"/>
    <w:rsid w:val="00B95A5A"/>
    <w:rsid w:val="00BC71B7"/>
    <w:rsid w:val="00BE7C64"/>
    <w:rsid w:val="00BF2853"/>
    <w:rsid w:val="00C04889"/>
    <w:rsid w:val="00C16948"/>
    <w:rsid w:val="00C21F16"/>
    <w:rsid w:val="00C30916"/>
    <w:rsid w:val="00C434E2"/>
    <w:rsid w:val="00C454FD"/>
    <w:rsid w:val="00C46083"/>
    <w:rsid w:val="00C470A5"/>
    <w:rsid w:val="00C604B8"/>
    <w:rsid w:val="00C678E4"/>
    <w:rsid w:val="00C8375E"/>
    <w:rsid w:val="00C946C0"/>
    <w:rsid w:val="00CA5E8E"/>
    <w:rsid w:val="00CB223E"/>
    <w:rsid w:val="00D039F7"/>
    <w:rsid w:val="00D6229F"/>
    <w:rsid w:val="00D768A6"/>
    <w:rsid w:val="00D96CED"/>
    <w:rsid w:val="00DF19B8"/>
    <w:rsid w:val="00E03ABB"/>
    <w:rsid w:val="00E163A0"/>
    <w:rsid w:val="00E43AB8"/>
    <w:rsid w:val="00E50BD2"/>
    <w:rsid w:val="00E7038C"/>
    <w:rsid w:val="00E85473"/>
    <w:rsid w:val="00E90FEB"/>
    <w:rsid w:val="00E92A36"/>
    <w:rsid w:val="00EC29DE"/>
    <w:rsid w:val="00ED16FC"/>
    <w:rsid w:val="00F05D4F"/>
    <w:rsid w:val="00F108FA"/>
    <w:rsid w:val="00F230AD"/>
    <w:rsid w:val="00F76602"/>
    <w:rsid w:val="00F82A96"/>
    <w:rsid w:val="00F92DFC"/>
    <w:rsid w:val="00F954A5"/>
    <w:rsid w:val="00FA0FEB"/>
    <w:rsid w:val="00FB57ED"/>
    <w:rsid w:val="00FC5A3B"/>
    <w:rsid w:val="00FD542A"/>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8860893-9441-4D52-BB7B-8576E0C1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D3E"/>
    <w:pPr>
      <w:keepNext/>
      <w:widowControl/>
      <w:autoSpaceDE/>
      <w:autoSpaceDN/>
      <w:adjustRightInd/>
      <w:jc w:val="both"/>
      <w:outlineLvl w:val="0"/>
    </w:pPr>
    <w:rPr>
      <w:sz w:val="28"/>
    </w:rPr>
  </w:style>
  <w:style w:type="paragraph" w:styleId="2">
    <w:name w:val="heading 2"/>
    <w:basedOn w:val="a"/>
    <w:next w:val="a"/>
    <w:link w:val="20"/>
    <w:qFormat/>
    <w:rsid w:val="00402D3E"/>
    <w:pPr>
      <w:keepNext/>
      <w:widowControl/>
      <w:autoSpaceDE/>
      <w:autoSpaceDN/>
      <w:adjustRightInd/>
      <w:jc w:val="center"/>
      <w:outlineLvl w:val="1"/>
    </w:pPr>
    <w:rPr>
      <w:b/>
      <w:sz w:val="28"/>
    </w:rPr>
  </w:style>
  <w:style w:type="paragraph" w:styleId="3">
    <w:name w:val="heading 3"/>
    <w:basedOn w:val="a"/>
    <w:next w:val="a"/>
    <w:link w:val="30"/>
    <w:qFormat/>
    <w:rsid w:val="00402D3E"/>
    <w:pPr>
      <w:keepNext/>
      <w:widowControl/>
      <w:autoSpaceDE/>
      <w:autoSpaceDN/>
      <w:adjustRightInd/>
      <w:jc w:val="center"/>
      <w:outlineLvl w:val="2"/>
    </w:pPr>
    <w:rPr>
      <w:sz w:val="28"/>
      <w:lang w:val="be-BY"/>
    </w:rPr>
  </w:style>
  <w:style w:type="paragraph" w:styleId="5">
    <w:name w:val="heading 5"/>
    <w:basedOn w:val="a"/>
    <w:next w:val="a"/>
    <w:link w:val="50"/>
    <w:qFormat/>
    <w:rsid w:val="00402D3E"/>
    <w:pPr>
      <w:widowControl/>
      <w:autoSpaceDE/>
      <w:autoSpaceDN/>
      <w:adjustRightInd/>
      <w:spacing w:before="240" w:after="60"/>
      <w:outlineLvl w:val="4"/>
    </w:pPr>
    <w:rPr>
      <w:b/>
      <w:bCs/>
      <w:i/>
      <w:iCs/>
      <w:sz w:val="26"/>
      <w:szCs w:val="26"/>
      <w:lang w:val="be-BY"/>
    </w:rPr>
  </w:style>
  <w:style w:type="paragraph" w:styleId="6">
    <w:name w:val="heading 6"/>
    <w:basedOn w:val="a"/>
    <w:next w:val="a"/>
    <w:link w:val="60"/>
    <w:qFormat/>
    <w:rsid w:val="00402D3E"/>
    <w:pPr>
      <w:widowControl/>
      <w:autoSpaceDE/>
      <w:autoSpaceDN/>
      <w:adjustRightInd/>
      <w:spacing w:before="240" w:after="60"/>
      <w:outlineLvl w:val="5"/>
    </w:pPr>
    <w:rPr>
      <w:b/>
      <w:bCs/>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nhideWhenUsed/>
    <w:rsid w:val="007A2814"/>
    <w:rPr>
      <w:color w:val="0000FF" w:themeColor="hyperlink"/>
      <w:u w:val="single"/>
    </w:rPr>
  </w:style>
  <w:style w:type="paragraph" w:styleId="ab">
    <w:name w:val="List Paragraph"/>
    <w:basedOn w:val="a"/>
    <w:uiPriority w:val="34"/>
    <w:qFormat/>
    <w:rsid w:val="00E43AB8"/>
    <w:pPr>
      <w:widowControl/>
      <w:autoSpaceDE/>
      <w:autoSpaceDN/>
      <w:adjustRightInd/>
      <w:ind w:left="720"/>
      <w:contextualSpacing/>
      <w:jc w:val="both"/>
    </w:pPr>
    <w:rPr>
      <w:rFonts w:ascii="Calibri" w:hAnsi="Calibri"/>
      <w:sz w:val="22"/>
      <w:szCs w:val="22"/>
      <w:lang w:eastAsia="en-US"/>
    </w:rPr>
  </w:style>
  <w:style w:type="character" w:customStyle="1" w:styleId="10">
    <w:name w:val="Заголовок 1 Знак"/>
    <w:basedOn w:val="a0"/>
    <w:link w:val="1"/>
    <w:rsid w:val="00402D3E"/>
    <w:rPr>
      <w:rFonts w:ascii="Times New Roman" w:eastAsia="Times New Roman" w:hAnsi="Times New Roman" w:cs="Times New Roman"/>
      <w:sz w:val="28"/>
      <w:szCs w:val="20"/>
    </w:rPr>
  </w:style>
  <w:style w:type="character" w:customStyle="1" w:styleId="20">
    <w:name w:val="Заголовок 2 Знак"/>
    <w:basedOn w:val="a0"/>
    <w:link w:val="2"/>
    <w:rsid w:val="00402D3E"/>
    <w:rPr>
      <w:rFonts w:ascii="Times New Roman" w:eastAsia="Times New Roman" w:hAnsi="Times New Roman" w:cs="Times New Roman"/>
      <w:b/>
      <w:sz w:val="28"/>
      <w:szCs w:val="20"/>
    </w:rPr>
  </w:style>
  <w:style w:type="character" w:customStyle="1" w:styleId="30">
    <w:name w:val="Заголовок 3 Знак"/>
    <w:basedOn w:val="a0"/>
    <w:link w:val="3"/>
    <w:rsid w:val="00402D3E"/>
    <w:rPr>
      <w:rFonts w:ascii="Times New Roman" w:eastAsia="Times New Roman" w:hAnsi="Times New Roman" w:cs="Times New Roman"/>
      <w:sz w:val="28"/>
      <w:szCs w:val="20"/>
      <w:lang w:val="be-BY" w:eastAsia="ru-RU"/>
    </w:rPr>
  </w:style>
  <w:style w:type="character" w:customStyle="1" w:styleId="50">
    <w:name w:val="Заголовок 5 Знак"/>
    <w:basedOn w:val="a0"/>
    <w:link w:val="5"/>
    <w:rsid w:val="00402D3E"/>
    <w:rPr>
      <w:rFonts w:ascii="Times New Roman" w:eastAsia="Times New Roman" w:hAnsi="Times New Roman" w:cs="Times New Roman"/>
      <w:b/>
      <w:bCs/>
      <w:i/>
      <w:iCs/>
      <w:sz w:val="26"/>
      <w:szCs w:val="26"/>
      <w:lang w:val="be-BY" w:eastAsia="ru-RU"/>
    </w:rPr>
  </w:style>
  <w:style w:type="character" w:customStyle="1" w:styleId="60">
    <w:name w:val="Заголовок 6 Знак"/>
    <w:basedOn w:val="a0"/>
    <w:link w:val="6"/>
    <w:rsid w:val="00402D3E"/>
    <w:rPr>
      <w:rFonts w:ascii="Times New Roman" w:eastAsia="Times New Roman" w:hAnsi="Times New Roman" w:cs="Times New Roman"/>
      <w:b/>
      <w:bCs/>
      <w:lang w:val="be-BY" w:eastAsia="ru-RU"/>
    </w:rPr>
  </w:style>
  <w:style w:type="character" w:customStyle="1" w:styleId="31">
    <w:name w:val="Основной текст 3 Знак"/>
    <w:basedOn w:val="a0"/>
    <w:link w:val="32"/>
    <w:rsid w:val="00402D3E"/>
    <w:rPr>
      <w:rFonts w:ascii="Times New Roman" w:eastAsia="Times New Roman" w:hAnsi="Times New Roman" w:cs="Times New Roman"/>
      <w:b/>
      <w:bCs/>
      <w:sz w:val="28"/>
      <w:szCs w:val="20"/>
      <w:lang w:val="be-BY" w:eastAsia="ru-RU"/>
    </w:rPr>
  </w:style>
  <w:style w:type="paragraph" w:styleId="32">
    <w:name w:val="Body Text 3"/>
    <w:basedOn w:val="a"/>
    <w:link w:val="31"/>
    <w:rsid w:val="00402D3E"/>
    <w:pPr>
      <w:widowControl/>
      <w:autoSpaceDE/>
      <w:autoSpaceDN/>
      <w:adjustRightInd/>
      <w:jc w:val="center"/>
    </w:pPr>
    <w:rPr>
      <w:b/>
      <w:bCs/>
      <w:sz w:val="28"/>
      <w:lang w:val="be-BY"/>
    </w:rPr>
  </w:style>
  <w:style w:type="character" w:customStyle="1" w:styleId="ac">
    <w:name w:val="Основной текст Знак"/>
    <w:basedOn w:val="a0"/>
    <w:link w:val="ad"/>
    <w:rsid w:val="00402D3E"/>
    <w:rPr>
      <w:rFonts w:ascii="Times New Roman" w:eastAsia="Times New Roman" w:hAnsi="Times New Roman" w:cs="Times New Roman"/>
      <w:sz w:val="28"/>
      <w:szCs w:val="24"/>
      <w:lang w:eastAsia="ru-RU"/>
    </w:rPr>
  </w:style>
  <w:style w:type="paragraph" w:styleId="ad">
    <w:name w:val="Body Text"/>
    <w:basedOn w:val="a"/>
    <w:link w:val="ac"/>
    <w:rsid w:val="00402D3E"/>
    <w:pPr>
      <w:widowControl/>
      <w:autoSpaceDE/>
      <w:autoSpaceDN/>
      <w:adjustRightInd/>
      <w:jc w:val="center"/>
    </w:pPr>
    <w:rPr>
      <w:sz w:val="28"/>
      <w:szCs w:val="24"/>
    </w:rPr>
  </w:style>
  <w:style w:type="character" w:customStyle="1" w:styleId="21">
    <w:name w:val="Основной текст 2 Знак"/>
    <w:basedOn w:val="a0"/>
    <w:link w:val="22"/>
    <w:rsid w:val="00402D3E"/>
    <w:rPr>
      <w:rFonts w:ascii="Times New Roman" w:eastAsia="Times New Roman" w:hAnsi="Times New Roman" w:cs="Times New Roman"/>
      <w:sz w:val="28"/>
      <w:szCs w:val="24"/>
      <w:u w:val="single"/>
      <w:lang w:eastAsia="ru-RU"/>
    </w:rPr>
  </w:style>
  <w:style w:type="paragraph" w:styleId="22">
    <w:name w:val="Body Text 2"/>
    <w:basedOn w:val="a"/>
    <w:link w:val="21"/>
    <w:rsid w:val="00402D3E"/>
    <w:pPr>
      <w:widowControl/>
      <w:autoSpaceDE/>
      <w:autoSpaceDN/>
      <w:adjustRightInd/>
      <w:jc w:val="center"/>
    </w:pPr>
    <w:rPr>
      <w:sz w:val="28"/>
      <w:szCs w:val="24"/>
      <w:u w:val="single"/>
    </w:rPr>
  </w:style>
  <w:style w:type="character" w:customStyle="1" w:styleId="ae">
    <w:name w:val="Подзаголовок Знак"/>
    <w:basedOn w:val="a0"/>
    <w:link w:val="af"/>
    <w:rsid w:val="00402D3E"/>
    <w:rPr>
      <w:rFonts w:ascii="Times New Roman" w:eastAsia="Times New Roman" w:hAnsi="Times New Roman" w:cs="Times New Roman"/>
      <w:sz w:val="28"/>
      <w:szCs w:val="24"/>
      <w:u w:val="single"/>
      <w:lang w:eastAsia="ru-RU"/>
    </w:rPr>
  </w:style>
  <w:style w:type="paragraph" w:styleId="af">
    <w:name w:val="Subtitle"/>
    <w:basedOn w:val="a"/>
    <w:link w:val="ae"/>
    <w:qFormat/>
    <w:rsid w:val="00402D3E"/>
    <w:pPr>
      <w:widowControl/>
      <w:autoSpaceDE/>
      <w:autoSpaceDN/>
      <w:adjustRightInd/>
      <w:jc w:val="center"/>
    </w:pPr>
    <w:rPr>
      <w:sz w:val="28"/>
      <w:szCs w:val="24"/>
      <w:u w:val="single"/>
    </w:rPr>
  </w:style>
  <w:style w:type="character" w:customStyle="1" w:styleId="af0">
    <w:name w:val="Схема документа Знак"/>
    <w:basedOn w:val="a0"/>
    <w:link w:val="af1"/>
    <w:semiHidden/>
    <w:rsid w:val="00402D3E"/>
    <w:rPr>
      <w:rFonts w:ascii="Tahoma" w:eastAsia="Times New Roman" w:hAnsi="Tahoma" w:cs="Tahoma"/>
      <w:sz w:val="20"/>
      <w:szCs w:val="20"/>
      <w:shd w:val="clear" w:color="auto" w:fill="000080"/>
      <w:lang w:val="be-BY" w:eastAsia="ru-RU"/>
    </w:rPr>
  </w:style>
  <w:style w:type="paragraph" w:styleId="af1">
    <w:name w:val="Document Map"/>
    <w:basedOn w:val="a"/>
    <w:link w:val="af0"/>
    <w:semiHidden/>
    <w:rsid w:val="00402D3E"/>
    <w:pPr>
      <w:widowControl/>
      <w:shd w:val="clear" w:color="auto" w:fill="000080"/>
      <w:autoSpaceDE/>
      <w:autoSpaceDN/>
      <w:adjustRightInd/>
    </w:pPr>
    <w:rPr>
      <w:rFonts w:ascii="Tahoma" w:hAnsi="Tahoma" w:cs="Tahoma"/>
      <w:lang w:val="be-BY"/>
    </w:rPr>
  </w:style>
  <w:style w:type="paragraph" w:styleId="af2">
    <w:name w:val="No Spacing"/>
    <w:uiPriority w:val="1"/>
    <w:qFormat/>
    <w:rsid w:val="007E41F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21712">
      <w:bodyDiv w:val="1"/>
      <w:marLeft w:val="0"/>
      <w:marRight w:val="0"/>
      <w:marTop w:val="0"/>
      <w:marBottom w:val="0"/>
      <w:divBdr>
        <w:top w:val="none" w:sz="0" w:space="0" w:color="auto"/>
        <w:left w:val="none" w:sz="0" w:space="0" w:color="auto"/>
        <w:bottom w:val="none" w:sz="0" w:space="0" w:color="auto"/>
        <w:right w:val="none" w:sz="0" w:space="0" w:color="auto"/>
      </w:divBdr>
    </w:div>
    <w:div w:id="10523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20D9A3F1CE757E171CA5AACD29D5832A7007CB3AFE82D901957A8B686105C7A0BE7A93E9E9A5FD0DB1FEB11Bs9q6M" TargetMode="External"/><Relationship Id="rId13" Type="http://schemas.openxmlformats.org/officeDocument/2006/relationships/hyperlink" Target="file:///C:\Gbinfo_u\kharitonenko\Temp\11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2088473C0E861DB903DD3A2BA988B891F0EE2422A1DF875B3CE0C498BDA81EE02A67EFB74FD1840E18CD74507DP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09CC71E9A0B50B7028BA54360642B4BC8189E039ECDCD08CE05323E2151488AA9385EC4BD4C6FD9D94E0D3Dd0r6I" TargetMode="External"/><Relationship Id="rId5" Type="http://schemas.openxmlformats.org/officeDocument/2006/relationships/webSettings" Target="webSettings.xml"/><Relationship Id="rId15" Type="http://schemas.openxmlformats.org/officeDocument/2006/relationships/hyperlink" Target="consultantplus://offline/ref=26709CC71E9A0B50B7028BA54360642B4BC8189E039ECDCD08CE05323E2151488AA9385EC4BD4C6FD9D94E0D3Dd0r6I" TargetMode="External"/><Relationship Id="rId10" Type="http://schemas.openxmlformats.org/officeDocument/2006/relationships/hyperlink" Target="consultantplus://offline/ref=26709CC71E9A0B50B7028BA54360642B4BC8189E039ECFCE0CCD08323E2151488AA9385EC4BD4C6FD9D94E0D3Dd0r4I" TargetMode="External"/><Relationship Id="rId4" Type="http://schemas.openxmlformats.org/officeDocument/2006/relationships/settings" Target="settings.xml"/><Relationship Id="rId9" Type="http://schemas.openxmlformats.org/officeDocument/2006/relationships/hyperlink" Target="consultantplus://offline/ref=565BA0BA6E97A98812CD4C0B7432D1686467D551EB4A0040BDB6D0639CD2E2159D8B5B0F5A641595BFD944B060z3yAH" TargetMode="External"/><Relationship Id="rId14" Type="http://schemas.openxmlformats.org/officeDocument/2006/relationships/hyperlink" Target="consultantplus://offline/ref=26709CC71E9A0B50B7028BA54360642B4BC8189E039ECFCE0CCD08323E2151488AA9385EC4BD4C6FD9D94E0D3Dd0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048F-9057-406A-A00E-017422E4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2221</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User</cp:lastModifiedBy>
  <cp:revision>3</cp:revision>
  <cp:lastPrinted>2020-02-25T08:14:00Z</cp:lastPrinted>
  <dcterms:created xsi:type="dcterms:W3CDTF">2021-05-27T09:32:00Z</dcterms:created>
  <dcterms:modified xsi:type="dcterms:W3CDTF">2021-05-27T09:32:00Z</dcterms:modified>
</cp:coreProperties>
</file>