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80" w:rsidRPr="00E65F80" w:rsidRDefault="00E65F80" w:rsidP="00E65F80">
      <w:pPr>
        <w:shd w:val="clear" w:color="auto" w:fill="FFFFFF"/>
        <w:spacing w:after="300" w:line="405" w:lineRule="atLeast"/>
        <w:ind w:firstLine="0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Замещающая семья</w:t>
      </w: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 – это форма жизнеустройства </w:t>
      </w:r>
      <w:r w:rsidRPr="00E65F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 xml:space="preserve">совершеннолетнего нетрудоспособного </w:t>
      </w:r>
      <w:proofErr w:type="gramStart"/>
      <w:r w:rsidRPr="00E65F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гражданина </w:t>
      </w: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 (</w:t>
      </w:r>
      <w:proofErr w:type="gramEnd"/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неработающий инвалид 1-ой или 2-ой группы либо неработающий гражданин, достигший 70-летнего возраста) в условиях совместного проживания и ведения общего хозяйства с иным физическим лицом, не являющимся ему близким родственником (помощник).</w:t>
      </w:r>
    </w:p>
    <w:p w:rsidR="00E65F80" w:rsidRPr="00E65F80" w:rsidRDefault="00E65F80" w:rsidP="00E65F80">
      <w:pPr>
        <w:shd w:val="clear" w:color="auto" w:fill="FFFFFF"/>
        <w:spacing w:after="300" w:line="405" w:lineRule="atLeast"/>
        <w:ind w:firstLine="0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Совершеннолетний нетрудоспособный гражданин:</w:t>
      </w:r>
    </w:p>
    <w:p w:rsidR="00E65F80" w:rsidRPr="00E65F80" w:rsidRDefault="00E65F80" w:rsidP="00E65F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должен постоянно проживать на территории Республики Беларусь;</w:t>
      </w:r>
    </w:p>
    <w:p w:rsidR="00E65F80" w:rsidRPr="00E65F80" w:rsidRDefault="00E65F80" w:rsidP="00E65F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не иметь несовершеннолетних детей;</w:t>
      </w:r>
    </w:p>
    <w:p w:rsidR="00E65F80" w:rsidRPr="00E65F80" w:rsidRDefault="00E65F80" w:rsidP="00E65F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не иметь совершеннолетних детей, супругов, родителей, которые не являются инвалидами 1-2 групп или не достигли возраста, дающего право на пенсию на общих основаниях;</w:t>
      </w:r>
    </w:p>
    <w:p w:rsidR="00E65F80" w:rsidRPr="00E65F80" w:rsidRDefault="00E65F80" w:rsidP="00E65F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за ним не должен осуществляться уход лицом, получающим пособие по уходу за инвалидом 1 группы либо лицом, достигшим 80-летнего возраста;</w:t>
      </w:r>
    </w:p>
    <w:p w:rsidR="00E65F80" w:rsidRPr="00E65F80" w:rsidRDefault="00E65F80" w:rsidP="00E65F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с ним не должен быть заключен договор ренты либо договор пожизненного содержания с иждивением.</w:t>
      </w:r>
    </w:p>
    <w:p w:rsidR="00E65F80" w:rsidRPr="00E65F80" w:rsidRDefault="00E65F80" w:rsidP="00E65F80">
      <w:pPr>
        <w:shd w:val="clear" w:color="auto" w:fill="FFFFFF"/>
        <w:spacing w:after="300" w:line="405" w:lineRule="atLeast"/>
        <w:ind w:firstLine="0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Помощником </w:t>
      </w: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может быть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гражданина.</w:t>
      </w:r>
    </w:p>
    <w:p w:rsidR="00E65F80" w:rsidRPr="00E65F80" w:rsidRDefault="00E65F80" w:rsidP="00E65F80">
      <w:pPr>
        <w:shd w:val="clear" w:color="auto" w:fill="FFFFFF"/>
        <w:spacing w:after="300" w:line="405" w:lineRule="atLeast"/>
        <w:ind w:firstLine="0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Договор</w:t>
      </w: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 оказания социальных услуг, кроме условий, определенных законодательством, должен содержать существенные условия:</w:t>
      </w:r>
    </w:p>
    <w:p w:rsidR="00E65F80" w:rsidRPr="00E65F80" w:rsidRDefault="00E65F80" w:rsidP="00E65F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о месте совместного проживания, при определении которого совершеннолетнему нетрудоспособному гражданину (в том числе супружеской паре) должно быть обеспечено проживание в отдельной жилой комнате;</w:t>
      </w:r>
    </w:p>
    <w:p w:rsidR="00E65F80" w:rsidRPr="00E65F80" w:rsidRDefault="00E65F80" w:rsidP="00E65F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о порядке формирования бюджета замещающей семьи и его расходовании. Сумма денежных средств, передаваемых совершеннолетним нетрудоспособным гражданином в бюджет замещающей семьи, не может превышать 75 процентов назначенной ему пенсии с учетом надбавок, доплат и повышений;</w:t>
      </w:r>
    </w:p>
    <w:p w:rsidR="00E65F80" w:rsidRPr="00E65F80" w:rsidRDefault="00E65F80" w:rsidP="00E65F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lastRenderedPageBreak/>
        <w:t>о сроке оказания социальных услуг, который не должен быть менее 6 месяцев;</w:t>
      </w:r>
    </w:p>
    <w:p w:rsidR="00E65F80" w:rsidRPr="00E65F80" w:rsidRDefault="00E65F80" w:rsidP="00E65F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о размере ежемесячного денежного вознаграждения помощнику в случае его установления местным исполнительным и распорядительным органом. При оказании социальных услуг одному совершеннолетнему нетрудоспособному гражданину помощнику устанавливается ежемесячное денежное вознаграждение в размере 100 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совершеннолетним нетрудоспособным гражданам – в размере 150 процентов;</w:t>
      </w:r>
    </w:p>
    <w:p w:rsidR="00E65F80" w:rsidRPr="00E65F80" w:rsidRDefault="00E65F80" w:rsidP="00E65F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 w:firstLine="709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о порядке расторжения договора оказания социальных услуг.</w:t>
      </w:r>
    </w:p>
    <w:p w:rsidR="00E65F80" w:rsidRPr="00E65F80" w:rsidRDefault="00E65F80" w:rsidP="00E65F80">
      <w:pPr>
        <w:shd w:val="clear" w:color="auto" w:fill="FFFFFF"/>
        <w:spacing w:after="300" w:line="405" w:lineRule="atLeast"/>
        <w:ind w:firstLine="0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Местные исполнительные и распорядительные органы базового уровня </w:t>
      </w:r>
      <w:r w:rsidRPr="00E65F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принимают решение о заключении договора</w:t>
      </w: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 оказания социальных услуг с учетом предложений комиссии, созданной ими для рассмотрения вопросов социального обслуживания на основании договора оказания социальных услуг (далее – комиссия). Комиссия вносит предложения местному исполнительному и распорядительному органу о целесообразности заключения договора оказания социальных услуг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E65F80" w:rsidRPr="00E65F80" w:rsidRDefault="00E65F80" w:rsidP="00E65F80">
      <w:pPr>
        <w:shd w:val="clear" w:color="auto" w:fill="FFFFFF"/>
        <w:spacing w:after="300" w:line="405" w:lineRule="atLeast"/>
        <w:ind w:firstLine="0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E65F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Для заключения договора</w:t>
      </w:r>
      <w:r w:rsidRPr="00E65F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 оказания социальных услуг в форме социального обслуживания в замещающей семье гражданам необходимо обращаться в территориальный центр социального обслуживания населения по месту жительства. </w:t>
      </w:r>
    </w:p>
    <w:p w:rsidR="00911672" w:rsidRDefault="00911672"/>
    <w:p w:rsidR="00E65F80" w:rsidRPr="00A432F3" w:rsidRDefault="00E65F80" w:rsidP="00E65F80">
      <w:pPr>
        <w:shd w:val="clear" w:color="auto" w:fill="FFFFFF"/>
        <w:spacing w:after="300" w:line="405" w:lineRule="atLeast"/>
        <w:ind w:firstLine="0"/>
        <w:jc w:val="center"/>
        <w:rPr>
          <w:rFonts w:ascii="Times New Roman" w:eastAsia="Times New Roman" w:hAnsi="Times New Roman" w:cs="Times New Roman"/>
          <w:b/>
          <w:i/>
          <w:color w:val="1D263D"/>
          <w:sz w:val="36"/>
          <w:szCs w:val="30"/>
          <w:lang w:eastAsia="ru-RU"/>
        </w:rPr>
      </w:pPr>
      <w:r w:rsidRPr="00A432F3">
        <w:rPr>
          <w:rFonts w:ascii="Times New Roman" w:eastAsia="Times New Roman" w:hAnsi="Times New Roman" w:cs="Times New Roman"/>
          <w:b/>
          <w:i/>
          <w:color w:val="1D263D"/>
          <w:sz w:val="36"/>
          <w:szCs w:val="30"/>
          <w:lang w:eastAsia="ru-RU"/>
        </w:rPr>
        <w:t>Дополнительную информацию можно получить по телефону 3 73 18</w:t>
      </w:r>
    </w:p>
    <w:p w:rsidR="00E65F80" w:rsidRDefault="00E65F80">
      <w:bookmarkStart w:id="0" w:name="_GoBack"/>
      <w:bookmarkEnd w:id="0"/>
    </w:p>
    <w:sectPr w:rsidR="00E6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2B08"/>
    <w:multiLevelType w:val="multilevel"/>
    <w:tmpl w:val="39C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E722F"/>
    <w:multiLevelType w:val="multilevel"/>
    <w:tmpl w:val="72F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80"/>
    <w:rsid w:val="00911672"/>
    <w:rsid w:val="00954267"/>
    <w:rsid w:val="00E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C11D4-F8B4-4836-8736-E9CDB34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F8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2021-09-03T10:38:00Z</dcterms:created>
  <dcterms:modified xsi:type="dcterms:W3CDTF">2021-09-03T10:39:00Z</dcterms:modified>
</cp:coreProperties>
</file>